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974D" w14:textId="464F6403" w:rsidR="00FB4825" w:rsidRDefault="00FB4825"/>
    <w:tbl>
      <w:tblPr>
        <w:tblStyle w:val="TableGrid"/>
        <w:tblW w:w="21488" w:type="dxa"/>
        <w:tblInd w:w="-998" w:type="dxa"/>
        <w:tblLook w:val="04A0" w:firstRow="1" w:lastRow="0" w:firstColumn="1" w:lastColumn="0" w:noHBand="0" w:noVBand="1"/>
      </w:tblPr>
      <w:tblGrid>
        <w:gridCol w:w="3422"/>
        <w:gridCol w:w="1519"/>
        <w:gridCol w:w="3509"/>
        <w:gridCol w:w="1156"/>
        <w:gridCol w:w="1272"/>
        <w:gridCol w:w="9484"/>
        <w:gridCol w:w="1126"/>
      </w:tblGrid>
      <w:tr w:rsidR="00491D13" w14:paraId="40C25B0C" w14:textId="77777777" w:rsidTr="00491D13">
        <w:trPr>
          <w:tblHeader/>
        </w:trPr>
        <w:tc>
          <w:tcPr>
            <w:tcW w:w="3422" w:type="dxa"/>
            <w:shd w:val="clear" w:color="auto" w:fill="C9C9C9" w:themeFill="accent3" w:themeFillTint="99"/>
          </w:tcPr>
          <w:p w14:paraId="242C4C9A" w14:textId="77777777" w:rsidR="00491D13" w:rsidRPr="005E5088" w:rsidRDefault="00491D13" w:rsidP="00FB4825">
            <w:pPr>
              <w:rPr>
                <w:rFonts w:ascii="Arial" w:hAnsi="Arial" w:cs="Arial"/>
                <w:b/>
              </w:rPr>
            </w:pPr>
            <w:r w:rsidRPr="005E5088">
              <w:rPr>
                <w:rFonts w:ascii="Arial" w:hAnsi="Arial" w:cs="Arial"/>
                <w:b/>
              </w:rPr>
              <w:t>Scheme &amp; Project Manager</w:t>
            </w:r>
          </w:p>
        </w:tc>
        <w:tc>
          <w:tcPr>
            <w:tcW w:w="1519" w:type="dxa"/>
            <w:shd w:val="clear" w:color="auto" w:fill="C9C9C9" w:themeFill="accent3" w:themeFillTint="99"/>
          </w:tcPr>
          <w:p w14:paraId="52836B70" w14:textId="77777777" w:rsidR="00491D13" w:rsidRPr="005E5088" w:rsidRDefault="00491D13" w:rsidP="00FB4825">
            <w:pPr>
              <w:rPr>
                <w:rFonts w:ascii="Arial" w:hAnsi="Arial" w:cs="Arial"/>
                <w:b/>
              </w:rPr>
            </w:pPr>
            <w:r w:rsidRPr="005E5088">
              <w:rPr>
                <w:rFonts w:ascii="Arial" w:hAnsi="Arial" w:cs="Arial"/>
                <w:b/>
              </w:rPr>
              <w:t>Project ID</w:t>
            </w:r>
          </w:p>
        </w:tc>
        <w:tc>
          <w:tcPr>
            <w:tcW w:w="3509" w:type="dxa"/>
            <w:shd w:val="clear" w:color="auto" w:fill="C9C9C9" w:themeFill="accent3" w:themeFillTint="99"/>
          </w:tcPr>
          <w:p w14:paraId="16BD8A12" w14:textId="77777777" w:rsidR="00491D13" w:rsidRPr="005E5088" w:rsidRDefault="00491D13" w:rsidP="00FB4825">
            <w:pPr>
              <w:rPr>
                <w:rFonts w:ascii="Arial" w:hAnsi="Arial" w:cs="Arial"/>
                <w:b/>
              </w:rPr>
            </w:pPr>
            <w:r w:rsidRPr="005E5088">
              <w:rPr>
                <w:rFonts w:ascii="Arial" w:hAnsi="Arial" w:cs="Arial"/>
                <w:b/>
              </w:rPr>
              <w:t>Project summary</w:t>
            </w:r>
          </w:p>
        </w:tc>
        <w:tc>
          <w:tcPr>
            <w:tcW w:w="1156" w:type="dxa"/>
            <w:shd w:val="clear" w:color="auto" w:fill="C9C9C9" w:themeFill="accent3" w:themeFillTint="99"/>
          </w:tcPr>
          <w:p w14:paraId="00669AFA" w14:textId="77777777" w:rsidR="00491D13" w:rsidRPr="005E5088" w:rsidRDefault="00491D13" w:rsidP="00FB4825">
            <w:pPr>
              <w:rPr>
                <w:rFonts w:ascii="Arial" w:hAnsi="Arial" w:cs="Arial"/>
                <w:b/>
              </w:rPr>
            </w:pPr>
            <w:r w:rsidRPr="005E5088">
              <w:rPr>
                <w:rFonts w:ascii="Arial" w:hAnsi="Arial" w:cs="Arial"/>
                <w:b/>
              </w:rPr>
              <w:t>Stage</w:t>
            </w:r>
          </w:p>
        </w:tc>
        <w:tc>
          <w:tcPr>
            <w:tcW w:w="1272" w:type="dxa"/>
            <w:shd w:val="clear" w:color="auto" w:fill="C9C9C9" w:themeFill="accent3" w:themeFillTint="99"/>
          </w:tcPr>
          <w:p w14:paraId="7B541267" w14:textId="77777777" w:rsidR="00491D13" w:rsidRPr="005E5088" w:rsidRDefault="00491D13" w:rsidP="00FB4825">
            <w:pPr>
              <w:rPr>
                <w:rFonts w:ascii="Arial" w:hAnsi="Arial" w:cs="Arial"/>
                <w:b/>
              </w:rPr>
            </w:pPr>
            <w:r w:rsidRPr="005E5088">
              <w:rPr>
                <w:rFonts w:ascii="Arial" w:hAnsi="Arial" w:cs="Arial"/>
                <w:b/>
              </w:rPr>
              <w:t>Total Project Value</w:t>
            </w:r>
            <w:r w:rsidRPr="005E5088">
              <w:rPr>
                <w:rFonts w:ascii="Arial" w:hAnsi="Arial" w:cs="Arial"/>
                <w:b/>
              </w:rPr>
              <w:tab/>
            </w:r>
          </w:p>
        </w:tc>
        <w:tc>
          <w:tcPr>
            <w:tcW w:w="9484" w:type="dxa"/>
            <w:shd w:val="clear" w:color="auto" w:fill="C9C9C9" w:themeFill="accent3" w:themeFillTint="99"/>
          </w:tcPr>
          <w:p w14:paraId="0028555E" w14:textId="5A7D7013" w:rsidR="00491D13" w:rsidRPr="005E5088" w:rsidRDefault="00491D13" w:rsidP="00377006">
            <w:pPr>
              <w:rPr>
                <w:rFonts w:ascii="Arial" w:hAnsi="Arial" w:cs="Arial"/>
                <w:b/>
              </w:rPr>
            </w:pPr>
            <w:r>
              <w:rPr>
                <w:rFonts w:ascii="Arial" w:hAnsi="Arial" w:cs="Arial"/>
                <w:b/>
              </w:rPr>
              <w:t>January 2023 – March 2023</w:t>
            </w:r>
          </w:p>
        </w:tc>
        <w:tc>
          <w:tcPr>
            <w:tcW w:w="1126" w:type="dxa"/>
            <w:shd w:val="clear" w:color="auto" w:fill="C9C9C9" w:themeFill="accent3" w:themeFillTint="99"/>
          </w:tcPr>
          <w:p w14:paraId="265FB57E" w14:textId="77777777" w:rsidR="00491D13" w:rsidRPr="005E5088" w:rsidRDefault="00491D13" w:rsidP="00FB4825">
            <w:pPr>
              <w:rPr>
                <w:rFonts w:ascii="Arial" w:hAnsi="Arial" w:cs="Arial"/>
                <w:b/>
              </w:rPr>
            </w:pPr>
            <w:r w:rsidRPr="005E5088">
              <w:rPr>
                <w:rFonts w:ascii="Arial" w:hAnsi="Arial" w:cs="Arial"/>
                <w:b/>
              </w:rPr>
              <w:t>Project Status (RAG)</w:t>
            </w:r>
          </w:p>
        </w:tc>
      </w:tr>
      <w:tr w:rsidR="00491D13" w:rsidRPr="00622B92" w14:paraId="2088983F" w14:textId="77777777" w:rsidTr="00491D13">
        <w:tc>
          <w:tcPr>
            <w:tcW w:w="3422" w:type="dxa"/>
          </w:tcPr>
          <w:p w14:paraId="0BFE62EA" w14:textId="77777777" w:rsidR="00491D13" w:rsidRPr="00A02D71" w:rsidRDefault="00491D13" w:rsidP="00FB4825">
            <w:pPr>
              <w:rPr>
                <w:rFonts w:ascii="Arial" w:hAnsi="Arial" w:cs="Arial"/>
                <w:b/>
              </w:rPr>
            </w:pPr>
            <w:r w:rsidRPr="00A02D71">
              <w:rPr>
                <w:rFonts w:ascii="Arial" w:hAnsi="Arial" w:cs="Arial"/>
                <w:b/>
              </w:rPr>
              <w:t xml:space="preserve">Preston Western Distributor &amp; East West Link Road </w:t>
            </w:r>
          </w:p>
          <w:p w14:paraId="3925575E" w14:textId="77777777" w:rsidR="00491D13" w:rsidRPr="00A02D71" w:rsidRDefault="00491D13" w:rsidP="00FB4825">
            <w:pPr>
              <w:rPr>
                <w:rFonts w:ascii="Arial" w:hAnsi="Arial" w:cs="Arial"/>
                <w:sz w:val="16"/>
                <w:szCs w:val="16"/>
              </w:rPr>
            </w:pPr>
          </w:p>
          <w:p w14:paraId="68957901" w14:textId="77777777" w:rsidR="00491D13" w:rsidRPr="00A02D71" w:rsidRDefault="00491D13" w:rsidP="00FB4825">
            <w:pPr>
              <w:rPr>
                <w:rFonts w:ascii="Arial" w:hAnsi="Arial" w:cs="Arial"/>
                <w:sz w:val="18"/>
                <w:szCs w:val="18"/>
              </w:rPr>
            </w:pPr>
            <w:r w:rsidRPr="00A02D71">
              <w:rPr>
                <w:rFonts w:ascii="Arial" w:hAnsi="Arial" w:cs="Arial"/>
                <w:sz w:val="18"/>
                <w:szCs w:val="18"/>
              </w:rPr>
              <w:t>Lancashire county Council</w:t>
            </w:r>
          </w:p>
          <w:p w14:paraId="494FFC9F" w14:textId="77777777" w:rsidR="00491D13" w:rsidRPr="00A02D71" w:rsidRDefault="00491D13" w:rsidP="00FB4825">
            <w:pPr>
              <w:rPr>
                <w:rFonts w:ascii="Arial" w:hAnsi="Arial" w:cs="Arial"/>
                <w:sz w:val="18"/>
                <w:szCs w:val="18"/>
              </w:rPr>
            </w:pPr>
            <w:r w:rsidRPr="00A02D71">
              <w:rPr>
                <w:rFonts w:ascii="Arial" w:hAnsi="Arial" w:cs="Arial"/>
                <w:sz w:val="18"/>
                <w:szCs w:val="18"/>
              </w:rPr>
              <w:t>Phil Wilson</w:t>
            </w:r>
          </w:p>
          <w:p w14:paraId="1C9B30C3" w14:textId="77777777" w:rsidR="00491D13" w:rsidRPr="00A02D71" w:rsidRDefault="00E60F91" w:rsidP="00FB4825">
            <w:pPr>
              <w:rPr>
                <w:rFonts w:ascii="Arial" w:hAnsi="Arial" w:cs="Arial"/>
                <w:sz w:val="18"/>
                <w:szCs w:val="18"/>
              </w:rPr>
            </w:pPr>
            <w:hyperlink r:id="rId8" w:history="1">
              <w:r w:rsidR="00491D13" w:rsidRPr="00A02D71">
                <w:rPr>
                  <w:rStyle w:val="Hyperlink"/>
                  <w:rFonts w:ascii="Arial" w:hAnsi="Arial" w:cs="Arial"/>
                  <w:color w:val="0070C0"/>
                  <w:sz w:val="18"/>
                  <w:szCs w:val="18"/>
                </w:rPr>
                <w:t>Phil.Wilson@lancashire.gov.uk</w:t>
              </w:r>
            </w:hyperlink>
          </w:p>
        </w:tc>
        <w:tc>
          <w:tcPr>
            <w:tcW w:w="1519" w:type="dxa"/>
          </w:tcPr>
          <w:p w14:paraId="0CACA9B1" w14:textId="72BFFD56" w:rsidR="00491D13" w:rsidRPr="00622B92" w:rsidRDefault="00491D13" w:rsidP="00FB4825">
            <w:pPr>
              <w:rPr>
                <w:rFonts w:ascii="Arial" w:hAnsi="Arial" w:cs="Arial"/>
                <w:sz w:val="18"/>
                <w:szCs w:val="18"/>
              </w:rPr>
            </w:pPr>
            <w:r w:rsidRPr="00622B92">
              <w:rPr>
                <w:rFonts w:ascii="Arial" w:hAnsi="Arial" w:cs="Arial"/>
                <w:sz w:val="18"/>
                <w:szCs w:val="18"/>
              </w:rPr>
              <w:t>7869</w:t>
            </w:r>
          </w:p>
        </w:tc>
        <w:tc>
          <w:tcPr>
            <w:tcW w:w="3509" w:type="dxa"/>
          </w:tcPr>
          <w:p w14:paraId="515805E2" w14:textId="51106A94" w:rsidR="00491D13" w:rsidRPr="00622B92" w:rsidRDefault="00491D13" w:rsidP="00FB4825">
            <w:pPr>
              <w:rPr>
                <w:rFonts w:ascii="Arial" w:hAnsi="Arial" w:cs="Arial"/>
                <w:sz w:val="18"/>
                <w:szCs w:val="18"/>
              </w:rPr>
            </w:pPr>
            <w:r w:rsidRPr="00622B92">
              <w:rPr>
                <w:rFonts w:ascii="Arial" w:hAnsi="Arial" w:cs="Arial"/>
                <w:sz w:val="18"/>
                <w:szCs w:val="18"/>
              </w:rPr>
              <w:t>Major new road linking Preston and southern Fylde to the M55 to support new housing development and improve links between the LEP's Enterprise Zones.</w:t>
            </w:r>
          </w:p>
        </w:tc>
        <w:tc>
          <w:tcPr>
            <w:tcW w:w="1156" w:type="dxa"/>
          </w:tcPr>
          <w:p w14:paraId="38E6899E" w14:textId="77777777" w:rsidR="00491D13" w:rsidRPr="00622B92" w:rsidRDefault="00491D13" w:rsidP="00FB4825">
            <w:pPr>
              <w:rPr>
                <w:rFonts w:ascii="Arial" w:hAnsi="Arial" w:cs="Arial"/>
                <w:sz w:val="18"/>
                <w:szCs w:val="18"/>
              </w:rPr>
            </w:pPr>
            <w:r w:rsidRPr="00622B92">
              <w:rPr>
                <w:rFonts w:ascii="Arial" w:hAnsi="Arial" w:cs="Arial"/>
                <w:sz w:val="18"/>
                <w:szCs w:val="18"/>
              </w:rPr>
              <w:t>On-site</w:t>
            </w:r>
          </w:p>
        </w:tc>
        <w:tc>
          <w:tcPr>
            <w:tcW w:w="1272" w:type="dxa"/>
          </w:tcPr>
          <w:p w14:paraId="7F3A360E" w14:textId="36C9C71E" w:rsidR="00491D13" w:rsidRPr="00622B92" w:rsidRDefault="00491D13" w:rsidP="00FB4825">
            <w:pPr>
              <w:rPr>
                <w:rFonts w:ascii="Arial" w:hAnsi="Arial" w:cs="Arial"/>
                <w:sz w:val="18"/>
                <w:szCs w:val="18"/>
              </w:rPr>
            </w:pPr>
            <w:r w:rsidRPr="00622B92">
              <w:rPr>
                <w:rFonts w:ascii="Arial" w:hAnsi="Arial" w:cs="Arial"/>
                <w:sz w:val="18"/>
                <w:szCs w:val="18"/>
              </w:rPr>
              <w:t xml:space="preserve"> £207.470m</w:t>
            </w:r>
          </w:p>
          <w:p w14:paraId="7738B81C" w14:textId="77777777" w:rsidR="00491D13" w:rsidRPr="00622B92" w:rsidRDefault="00491D13" w:rsidP="00FB4825">
            <w:pPr>
              <w:rPr>
                <w:rFonts w:ascii="Arial" w:hAnsi="Arial" w:cs="Arial"/>
                <w:sz w:val="18"/>
                <w:szCs w:val="18"/>
              </w:rPr>
            </w:pPr>
          </w:p>
        </w:tc>
        <w:tc>
          <w:tcPr>
            <w:tcW w:w="9484" w:type="dxa"/>
          </w:tcPr>
          <w:p w14:paraId="780CAD5A" w14:textId="0D9EB30E" w:rsidR="00491D13" w:rsidRPr="00635047" w:rsidRDefault="00491D13" w:rsidP="00635047">
            <w:pPr>
              <w:spacing w:line="252" w:lineRule="auto"/>
              <w:rPr>
                <w:rFonts w:ascii="Arial" w:eastAsia="Times New Roman" w:hAnsi="Arial" w:cs="Arial"/>
                <w:sz w:val="18"/>
                <w:szCs w:val="18"/>
              </w:rPr>
            </w:pPr>
            <w:r>
              <w:rPr>
                <w:rFonts w:ascii="Arial" w:eastAsia="Times New Roman" w:hAnsi="Arial" w:cs="Arial"/>
                <w:sz w:val="18"/>
                <w:szCs w:val="18"/>
              </w:rPr>
              <w:t xml:space="preserve">Works are progressing well, completion date scheduled for July 2023. </w:t>
            </w:r>
          </w:p>
        </w:tc>
        <w:tc>
          <w:tcPr>
            <w:tcW w:w="1126" w:type="dxa"/>
            <w:shd w:val="clear" w:color="auto" w:fill="auto"/>
          </w:tcPr>
          <w:p w14:paraId="19633DEC" w14:textId="77777777" w:rsidR="00491D13" w:rsidRPr="00622B92" w:rsidRDefault="00491D13" w:rsidP="00FB4825">
            <w:pPr>
              <w:rPr>
                <w:rFonts w:ascii="Arial" w:hAnsi="Arial" w:cs="Arial"/>
                <w:sz w:val="18"/>
                <w:szCs w:val="18"/>
              </w:rPr>
            </w:pPr>
          </w:p>
          <w:p w14:paraId="0F4B53B0" w14:textId="1E18DB54" w:rsidR="00491D13" w:rsidRPr="00622B92" w:rsidRDefault="00491D13" w:rsidP="00FB4825">
            <w:pPr>
              <w:rPr>
                <w:rFonts w:ascii="Arial" w:hAnsi="Arial" w:cs="Arial"/>
                <w:sz w:val="18"/>
                <w:szCs w:val="18"/>
              </w:rPr>
            </w:pPr>
          </w:p>
          <w:p w14:paraId="57D64F51" w14:textId="0CEDFA2B" w:rsidR="00491D13" w:rsidRPr="00622B92" w:rsidRDefault="00491D13" w:rsidP="005110F8">
            <w:pPr>
              <w:jc w:val="center"/>
              <w:rPr>
                <w:rFonts w:ascii="Arial" w:hAnsi="Arial" w:cs="Arial"/>
                <w:sz w:val="18"/>
                <w:szCs w:val="18"/>
              </w:rPr>
            </w:pPr>
            <w:r w:rsidRPr="00622B92">
              <w:rPr>
                <w:rFonts w:ascii="Arial" w:hAnsi="Arial" w:cs="Arial"/>
                <w:noProof/>
                <w:sz w:val="18"/>
                <w:szCs w:val="18"/>
              </w:rPr>
              <mc:AlternateContent>
                <mc:Choice Requires="wps">
                  <w:drawing>
                    <wp:anchor distT="0" distB="0" distL="114300" distR="114300" simplePos="0" relativeHeight="251691008" behindDoc="0" locked="0" layoutInCell="1" allowOverlap="1" wp14:anchorId="5E3B0108" wp14:editId="258CC149">
                      <wp:simplePos x="0" y="0"/>
                      <wp:positionH relativeFrom="column">
                        <wp:posOffset>160020</wp:posOffset>
                      </wp:positionH>
                      <wp:positionV relativeFrom="paragraph">
                        <wp:posOffset>6158</wp:posOffset>
                      </wp:positionV>
                      <wp:extent cx="232249" cy="238836"/>
                      <wp:effectExtent l="0" t="0" r="0" b="8890"/>
                      <wp:wrapNone/>
                      <wp:docPr id="7" name="Oval 7"/>
                      <wp:cNvGraphicFramePr/>
                      <a:graphic xmlns:a="http://schemas.openxmlformats.org/drawingml/2006/main">
                        <a:graphicData uri="http://schemas.microsoft.com/office/word/2010/wordprocessingShape">
                          <wps:wsp>
                            <wps:cNvSpPr/>
                            <wps:spPr>
                              <a:xfrm>
                                <a:off x="0" y="0"/>
                                <a:ext cx="232249" cy="238836"/>
                              </a:xfrm>
                              <a:prstGeom prst="ellipse">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E5472F" id="Oval 7" o:spid="_x0000_s1026" style="position:absolute;margin-left:12.6pt;margin-top:.5pt;width:18.3pt;height:18.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" fillcolor="#00b050" stroked="f" strokeweight="1pt">
                      <v:stroke joinstyle="miter"/>
                    </v:oval>
                  </w:pict>
                </mc:Fallback>
              </mc:AlternateContent>
            </w:r>
          </w:p>
          <w:p w14:paraId="53ADC219" w14:textId="319C424A" w:rsidR="00491D13" w:rsidRPr="00622B92" w:rsidRDefault="00491D13" w:rsidP="005110F8">
            <w:pPr>
              <w:jc w:val="center"/>
              <w:rPr>
                <w:rFonts w:ascii="Arial" w:hAnsi="Arial" w:cs="Arial"/>
                <w:sz w:val="18"/>
                <w:szCs w:val="18"/>
              </w:rPr>
            </w:pPr>
          </w:p>
          <w:p w14:paraId="4BFC1398" w14:textId="78A92B45" w:rsidR="00491D13" w:rsidRPr="00622B92" w:rsidRDefault="00491D13" w:rsidP="005110F8">
            <w:pPr>
              <w:jc w:val="center"/>
              <w:rPr>
                <w:rFonts w:ascii="Arial" w:hAnsi="Arial" w:cs="Arial"/>
                <w:sz w:val="18"/>
                <w:szCs w:val="18"/>
              </w:rPr>
            </w:pPr>
          </w:p>
        </w:tc>
      </w:tr>
      <w:tr w:rsidR="00491D13" w:rsidRPr="00622B92" w14:paraId="2E913063" w14:textId="77777777" w:rsidTr="00491D13">
        <w:tc>
          <w:tcPr>
            <w:tcW w:w="3422" w:type="dxa"/>
          </w:tcPr>
          <w:p w14:paraId="2906A601" w14:textId="37C35E96" w:rsidR="00491D13" w:rsidRPr="00A02D71" w:rsidRDefault="00491D13" w:rsidP="00B112AE">
            <w:pPr>
              <w:rPr>
                <w:rFonts w:ascii="Arial" w:hAnsi="Arial" w:cs="Arial"/>
                <w:b/>
              </w:rPr>
            </w:pPr>
            <w:r w:rsidRPr="00A02D71">
              <w:rPr>
                <w:rFonts w:ascii="Arial" w:hAnsi="Arial" w:cs="Arial"/>
                <w:b/>
              </w:rPr>
              <w:t>Cottam Parkway</w:t>
            </w:r>
          </w:p>
          <w:p w14:paraId="7F1B303A" w14:textId="77777777" w:rsidR="00491D13" w:rsidRPr="00A02D71" w:rsidRDefault="00491D13" w:rsidP="00B112AE">
            <w:pPr>
              <w:rPr>
                <w:rFonts w:ascii="Arial" w:hAnsi="Arial" w:cs="Arial"/>
                <w:b/>
                <w:sz w:val="18"/>
              </w:rPr>
            </w:pPr>
          </w:p>
          <w:p w14:paraId="5116264B" w14:textId="77777777" w:rsidR="00491D13" w:rsidRPr="00A02D71" w:rsidRDefault="00491D13" w:rsidP="00B112AE">
            <w:pPr>
              <w:rPr>
                <w:rFonts w:ascii="Arial" w:hAnsi="Arial" w:cs="Arial"/>
                <w:b/>
                <w:sz w:val="18"/>
              </w:rPr>
            </w:pPr>
          </w:p>
          <w:p w14:paraId="59C7E396" w14:textId="77777777" w:rsidR="00491D13" w:rsidRPr="00A02D71" w:rsidRDefault="00491D13" w:rsidP="00B112AE">
            <w:pPr>
              <w:rPr>
                <w:rFonts w:ascii="Arial" w:hAnsi="Arial" w:cs="Arial"/>
                <w:sz w:val="18"/>
              </w:rPr>
            </w:pPr>
            <w:r w:rsidRPr="00A02D71">
              <w:rPr>
                <w:rFonts w:ascii="Arial" w:hAnsi="Arial" w:cs="Arial"/>
                <w:sz w:val="18"/>
              </w:rPr>
              <w:t>Lancashire County Council</w:t>
            </w:r>
          </w:p>
          <w:p w14:paraId="6472D140" w14:textId="77777777" w:rsidR="00491D13" w:rsidRPr="00A02D71" w:rsidRDefault="00491D13" w:rsidP="00B112AE">
            <w:pPr>
              <w:rPr>
                <w:rFonts w:ascii="Arial" w:hAnsi="Arial" w:cs="Arial"/>
                <w:sz w:val="18"/>
              </w:rPr>
            </w:pPr>
            <w:r w:rsidRPr="00A02D71">
              <w:rPr>
                <w:rFonts w:ascii="Arial" w:hAnsi="Arial" w:cs="Arial"/>
                <w:sz w:val="18"/>
              </w:rPr>
              <w:t>Joanne Hudson</w:t>
            </w:r>
          </w:p>
          <w:p w14:paraId="23D26356" w14:textId="77777777" w:rsidR="00491D13" w:rsidRPr="00A02D71" w:rsidRDefault="00E60F91" w:rsidP="00377006">
            <w:pPr>
              <w:rPr>
                <w:rFonts w:ascii="Arial" w:hAnsi="Arial" w:cs="Arial"/>
                <w:b/>
              </w:rPr>
            </w:pPr>
            <w:hyperlink r:id="rId9" w:history="1">
              <w:r w:rsidR="00491D13" w:rsidRPr="00A02D71">
                <w:rPr>
                  <w:rStyle w:val="Hyperlink"/>
                  <w:rFonts w:ascii="Arial" w:hAnsi="Arial" w:cs="Arial"/>
                  <w:sz w:val="18"/>
                </w:rPr>
                <w:t>Joanne.Hudson@lancashire.gov.uk</w:t>
              </w:r>
            </w:hyperlink>
          </w:p>
        </w:tc>
        <w:tc>
          <w:tcPr>
            <w:tcW w:w="1519" w:type="dxa"/>
          </w:tcPr>
          <w:p w14:paraId="12E15C48" w14:textId="41CEB484" w:rsidR="00491D13" w:rsidRPr="00622B92" w:rsidRDefault="00491D13" w:rsidP="00FB4825">
            <w:pPr>
              <w:rPr>
                <w:rFonts w:ascii="Arial" w:hAnsi="Arial" w:cs="Arial"/>
                <w:sz w:val="18"/>
                <w:szCs w:val="18"/>
              </w:rPr>
            </w:pPr>
            <w:r w:rsidRPr="00622B92">
              <w:rPr>
                <w:rFonts w:ascii="Arial" w:hAnsi="Arial" w:cs="Arial"/>
                <w:sz w:val="18"/>
                <w:szCs w:val="18"/>
              </w:rPr>
              <w:t>597</w:t>
            </w:r>
          </w:p>
        </w:tc>
        <w:tc>
          <w:tcPr>
            <w:tcW w:w="3509" w:type="dxa"/>
          </w:tcPr>
          <w:p w14:paraId="4949444E" w14:textId="2E734D71" w:rsidR="00491D13" w:rsidRPr="00622B92" w:rsidRDefault="00491D13" w:rsidP="00FB4825">
            <w:pPr>
              <w:rPr>
                <w:rFonts w:ascii="Arial" w:hAnsi="Arial" w:cs="Arial"/>
                <w:sz w:val="18"/>
                <w:szCs w:val="18"/>
              </w:rPr>
            </w:pPr>
            <w:r w:rsidRPr="00622B92">
              <w:rPr>
                <w:rFonts w:ascii="Arial" w:hAnsi="Arial" w:cs="Arial"/>
                <w:sz w:val="18"/>
                <w:szCs w:val="18"/>
              </w:rPr>
              <w:t>New railway station at Cottam</w:t>
            </w:r>
          </w:p>
        </w:tc>
        <w:tc>
          <w:tcPr>
            <w:tcW w:w="1156" w:type="dxa"/>
          </w:tcPr>
          <w:p w14:paraId="7570734D" w14:textId="08A35840" w:rsidR="00491D13" w:rsidRPr="00622B92" w:rsidRDefault="00491D13" w:rsidP="00FB4825">
            <w:pPr>
              <w:rPr>
                <w:rFonts w:ascii="Arial" w:hAnsi="Arial" w:cs="Arial"/>
                <w:sz w:val="18"/>
                <w:szCs w:val="18"/>
              </w:rPr>
            </w:pPr>
            <w:r>
              <w:rPr>
                <w:rFonts w:ascii="Arial" w:hAnsi="Arial" w:cs="Arial"/>
                <w:sz w:val="18"/>
                <w:szCs w:val="18"/>
              </w:rPr>
              <w:t>Design</w:t>
            </w:r>
          </w:p>
        </w:tc>
        <w:tc>
          <w:tcPr>
            <w:tcW w:w="1272" w:type="dxa"/>
          </w:tcPr>
          <w:p w14:paraId="1D212EE4" w14:textId="410231EE" w:rsidR="00491D13" w:rsidRPr="00F21D25" w:rsidRDefault="00491D13" w:rsidP="00B112AE">
            <w:pPr>
              <w:rPr>
                <w:rFonts w:ascii="Arial" w:hAnsi="Arial" w:cs="Arial"/>
                <w:sz w:val="18"/>
                <w:szCs w:val="18"/>
              </w:rPr>
            </w:pPr>
            <w:r w:rsidRPr="00F21D25">
              <w:rPr>
                <w:rFonts w:ascii="Arial" w:hAnsi="Arial" w:cs="Arial"/>
                <w:sz w:val="18"/>
                <w:szCs w:val="18"/>
              </w:rPr>
              <w:t xml:space="preserve">£25m </w:t>
            </w:r>
          </w:p>
          <w:p w14:paraId="1D109701" w14:textId="77777777" w:rsidR="00491D13" w:rsidRPr="00F21D25" w:rsidRDefault="00491D13" w:rsidP="00B112AE">
            <w:pPr>
              <w:rPr>
                <w:rFonts w:ascii="Arial" w:hAnsi="Arial" w:cs="Arial"/>
                <w:sz w:val="18"/>
                <w:szCs w:val="18"/>
              </w:rPr>
            </w:pPr>
          </w:p>
          <w:p w14:paraId="207DC15B" w14:textId="77777777" w:rsidR="00491D13" w:rsidRPr="00F21D25" w:rsidRDefault="00491D13" w:rsidP="00B112AE">
            <w:pPr>
              <w:rPr>
                <w:rFonts w:ascii="Arial" w:hAnsi="Arial" w:cs="Arial"/>
                <w:sz w:val="18"/>
                <w:szCs w:val="18"/>
              </w:rPr>
            </w:pPr>
            <w:r w:rsidRPr="00F21D25">
              <w:rPr>
                <w:rFonts w:ascii="Arial" w:hAnsi="Arial" w:cs="Arial"/>
                <w:sz w:val="18"/>
                <w:szCs w:val="18"/>
              </w:rPr>
              <w:t>(CD commitment £1.6m)</w:t>
            </w:r>
          </w:p>
        </w:tc>
        <w:tc>
          <w:tcPr>
            <w:tcW w:w="9484" w:type="dxa"/>
          </w:tcPr>
          <w:p w14:paraId="57BD7EC2" w14:textId="77777777" w:rsidR="00491D13" w:rsidRPr="00E54675" w:rsidRDefault="00491D13" w:rsidP="00F235C6">
            <w:pPr>
              <w:spacing w:line="252" w:lineRule="auto"/>
              <w:rPr>
                <w:rFonts w:ascii="Arial" w:hAnsi="Arial" w:cs="Arial"/>
                <w:b/>
                <w:bCs/>
                <w:sz w:val="18"/>
                <w:szCs w:val="18"/>
              </w:rPr>
            </w:pPr>
            <w:r w:rsidRPr="00E54675">
              <w:rPr>
                <w:rFonts w:ascii="Arial" w:hAnsi="Arial" w:cs="Arial"/>
                <w:b/>
                <w:bCs/>
                <w:sz w:val="18"/>
                <w:szCs w:val="18"/>
              </w:rPr>
              <w:t>This period:</w:t>
            </w:r>
          </w:p>
          <w:p w14:paraId="61DE2542" w14:textId="2817C9B8" w:rsidR="00491D13" w:rsidRPr="00E54675" w:rsidRDefault="00491D13" w:rsidP="00E54675">
            <w:pPr>
              <w:pStyle w:val="ListParagraph"/>
              <w:numPr>
                <w:ilvl w:val="0"/>
                <w:numId w:val="18"/>
              </w:numPr>
              <w:spacing w:after="160" w:line="252" w:lineRule="auto"/>
              <w:rPr>
                <w:rFonts w:ascii="Arial" w:hAnsi="Arial" w:cs="Arial"/>
                <w:sz w:val="18"/>
                <w:szCs w:val="18"/>
              </w:rPr>
            </w:pPr>
            <w:r w:rsidRPr="00E54675">
              <w:rPr>
                <w:rFonts w:ascii="Arial" w:hAnsi="Arial" w:cs="Arial"/>
                <w:sz w:val="18"/>
                <w:szCs w:val="18"/>
              </w:rPr>
              <w:t xml:space="preserve">LCC have been working with Arup who were commissioned by </w:t>
            </w:r>
            <w:proofErr w:type="spellStart"/>
            <w:r w:rsidRPr="00E54675">
              <w:rPr>
                <w:rFonts w:ascii="Arial" w:hAnsi="Arial" w:cs="Arial"/>
                <w:sz w:val="18"/>
                <w:szCs w:val="18"/>
              </w:rPr>
              <w:t>Dft</w:t>
            </w:r>
            <w:proofErr w:type="spellEnd"/>
            <w:r w:rsidRPr="00E54675">
              <w:rPr>
                <w:rFonts w:ascii="Arial" w:hAnsi="Arial" w:cs="Arial"/>
                <w:sz w:val="18"/>
                <w:szCs w:val="18"/>
              </w:rPr>
              <w:t xml:space="preserve"> to undertake a review the Transforming Cities Programme of which Cottam Parkway is the flagship project.  Arup have issued a final report with recommendations to </w:t>
            </w:r>
            <w:proofErr w:type="spellStart"/>
            <w:r w:rsidRPr="00E54675">
              <w:rPr>
                <w:rFonts w:ascii="Arial" w:hAnsi="Arial" w:cs="Arial"/>
                <w:sz w:val="18"/>
                <w:szCs w:val="18"/>
              </w:rPr>
              <w:t>Dft</w:t>
            </w:r>
            <w:proofErr w:type="spellEnd"/>
            <w:r w:rsidRPr="00E54675">
              <w:rPr>
                <w:rFonts w:ascii="Arial" w:hAnsi="Arial" w:cs="Arial"/>
                <w:sz w:val="18"/>
                <w:szCs w:val="18"/>
              </w:rPr>
              <w:t xml:space="preserve"> which identifies </w:t>
            </w:r>
            <w:proofErr w:type="gramStart"/>
            <w:r w:rsidRPr="00E54675">
              <w:rPr>
                <w:rFonts w:ascii="Arial" w:hAnsi="Arial" w:cs="Arial"/>
                <w:sz w:val="18"/>
                <w:szCs w:val="18"/>
              </w:rPr>
              <w:t>a number of</w:t>
            </w:r>
            <w:proofErr w:type="gramEnd"/>
            <w:r w:rsidRPr="00E54675">
              <w:rPr>
                <w:rFonts w:ascii="Arial" w:hAnsi="Arial" w:cs="Arial"/>
                <w:sz w:val="18"/>
                <w:szCs w:val="18"/>
              </w:rPr>
              <w:t xml:space="preserve"> challenges for the Cottam Parkway project.  Two main issues have been identified for the project.  The first is that the current programme for the station (estimated completion by October 2026) falls outside the funding timescales for TCF.  The second is that forecast inflation for the scheme has increased significantly with the consequent increase to the current scheme estimate meaning that the scheme is no longer fully funded.  Officers have provided additional information to </w:t>
            </w:r>
            <w:proofErr w:type="spellStart"/>
            <w:r w:rsidRPr="00E54675">
              <w:rPr>
                <w:rFonts w:ascii="Arial" w:hAnsi="Arial" w:cs="Arial"/>
                <w:sz w:val="18"/>
                <w:szCs w:val="18"/>
              </w:rPr>
              <w:t>Dft</w:t>
            </w:r>
            <w:proofErr w:type="spellEnd"/>
            <w:r w:rsidRPr="00E54675">
              <w:rPr>
                <w:rFonts w:ascii="Arial" w:hAnsi="Arial" w:cs="Arial"/>
                <w:sz w:val="18"/>
                <w:szCs w:val="18"/>
              </w:rPr>
              <w:t xml:space="preserve"> to inform a ministerial paper setting out the latest position on the scheme with risks, issues and benefits clearly identified, and requesting ongoing support and flexibility around funding timescales.    Officers are also exploring other local funding sources to continue to support the scheme in the meantime and to continue development to the next stage of design so that it could take advantage of other future funding opportunities if necessary.</w:t>
            </w:r>
          </w:p>
          <w:p w14:paraId="22484C6A" w14:textId="77777777" w:rsidR="00491D13" w:rsidRPr="00E54675" w:rsidRDefault="00491D13" w:rsidP="00E54675">
            <w:pPr>
              <w:pStyle w:val="ListParagraph"/>
              <w:numPr>
                <w:ilvl w:val="0"/>
                <w:numId w:val="18"/>
              </w:numPr>
              <w:spacing w:after="160" w:line="252" w:lineRule="auto"/>
              <w:rPr>
                <w:rFonts w:ascii="Arial" w:hAnsi="Arial" w:cs="Arial"/>
                <w:sz w:val="18"/>
                <w:szCs w:val="18"/>
              </w:rPr>
            </w:pPr>
            <w:r w:rsidRPr="00E54675">
              <w:rPr>
                <w:rFonts w:ascii="Arial" w:hAnsi="Arial" w:cs="Arial"/>
                <w:sz w:val="18"/>
                <w:szCs w:val="18"/>
              </w:rPr>
              <w:t>The planning application was submitted in August 2022.  The application is being considered by Development management with decision now anticipated at committee on 6</w:t>
            </w:r>
            <w:r w:rsidRPr="00E54675">
              <w:rPr>
                <w:rFonts w:ascii="Arial" w:hAnsi="Arial" w:cs="Arial"/>
                <w:sz w:val="18"/>
                <w:szCs w:val="18"/>
                <w:vertAlign w:val="superscript"/>
              </w:rPr>
              <w:t>th</w:t>
            </w:r>
            <w:r w:rsidRPr="00E54675">
              <w:rPr>
                <w:rFonts w:ascii="Arial" w:hAnsi="Arial" w:cs="Arial"/>
                <w:sz w:val="18"/>
                <w:szCs w:val="18"/>
              </w:rPr>
              <w:t xml:space="preserve"> September 2023.  </w:t>
            </w:r>
          </w:p>
          <w:p w14:paraId="4AA84683" w14:textId="77777777" w:rsidR="00491D13" w:rsidRPr="00E54675" w:rsidRDefault="00491D13" w:rsidP="00E54675">
            <w:pPr>
              <w:pStyle w:val="ListParagraph"/>
              <w:numPr>
                <w:ilvl w:val="0"/>
                <w:numId w:val="18"/>
              </w:numPr>
              <w:spacing w:after="160" w:line="252" w:lineRule="auto"/>
              <w:rPr>
                <w:rFonts w:ascii="Arial" w:hAnsi="Arial" w:cs="Arial"/>
                <w:sz w:val="18"/>
                <w:szCs w:val="18"/>
              </w:rPr>
            </w:pPr>
            <w:r w:rsidRPr="00E54675">
              <w:rPr>
                <w:rFonts w:ascii="Arial" w:hAnsi="Arial" w:cs="Arial"/>
                <w:sz w:val="18"/>
                <w:szCs w:val="18"/>
              </w:rPr>
              <w:t>LCC have entered into a development services agreement (DSA) with Network Rail for the next stage of station and car park design work.  This involves further track bed and GI surveys to inform a more detailed design and cost estimate.  This phase of work is estimated to cost £2.3m and will continue until May 2024.</w:t>
            </w:r>
          </w:p>
          <w:p w14:paraId="34A5FEC9" w14:textId="77777777" w:rsidR="00491D13" w:rsidRPr="00E54675" w:rsidRDefault="00491D13" w:rsidP="00E54675">
            <w:pPr>
              <w:pStyle w:val="ListParagraph"/>
              <w:numPr>
                <w:ilvl w:val="0"/>
                <w:numId w:val="18"/>
              </w:numPr>
              <w:spacing w:after="160" w:line="252" w:lineRule="auto"/>
              <w:rPr>
                <w:rFonts w:ascii="Arial" w:hAnsi="Arial" w:cs="Arial"/>
                <w:sz w:val="18"/>
                <w:szCs w:val="18"/>
              </w:rPr>
            </w:pPr>
            <w:r w:rsidRPr="00E54675">
              <w:rPr>
                <w:rFonts w:ascii="Arial" w:hAnsi="Arial" w:cs="Arial"/>
                <w:sz w:val="18"/>
                <w:szCs w:val="18"/>
              </w:rPr>
              <w:t xml:space="preserve">Negotiations with CRT for land and airspace over the canal </w:t>
            </w:r>
            <w:proofErr w:type="gramStart"/>
            <w:r w:rsidRPr="00E54675">
              <w:rPr>
                <w:rFonts w:ascii="Arial" w:hAnsi="Arial" w:cs="Arial"/>
                <w:sz w:val="18"/>
                <w:szCs w:val="18"/>
              </w:rPr>
              <w:t>in order to</w:t>
            </w:r>
            <w:proofErr w:type="gramEnd"/>
            <w:r w:rsidRPr="00E54675">
              <w:rPr>
                <w:rFonts w:ascii="Arial" w:hAnsi="Arial" w:cs="Arial"/>
                <w:sz w:val="18"/>
                <w:szCs w:val="18"/>
              </w:rPr>
              <w:t xml:space="preserve"> build the new canal bridge have not progressed as hoped.  Negotiations continue but alongside this work on CPO Statement of reasons and side roads order has commenced should this be required.</w:t>
            </w:r>
          </w:p>
          <w:p w14:paraId="6E4E633F" w14:textId="62CC6EE1" w:rsidR="00491D13" w:rsidRPr="00E54675" w:rsidRDefault="00491D13" w:rsidP="00F235C6">
            <w:pPr>
              <w:spacing w:line="252" w:lineRule="auto"/>
              <w:rPr>
                <w:rFonts w:ascii="Arial" w:hAnsi="Arial" w:cs="Arial"/>
                <w:b/>
                <w:bCs/>
                <w:sz w:val="18"/>
                <w:szCs w:val="18"/>
              </w:rPr>
            </w:pPr>
            <w:r w:rsidRPr="00E54675">
              <w:rPr>
                <w:rFonts w:ascii="Arial" w:hAnsi="Arial" w:cs="Arial"/>
                <w:b/>
                <w:bCs/>
                <w:sz w:val="18"/>
                <w:szCs w:val="18"/>
              </w:rPr>
              <w:t>Looking forward:</w:t>
            </w:r>
          </w:p>
          <w:p w14:paraId="66340D03" w14:textId="77777777" w:rsidR="00491D13" w:rsidRPr="00E54675" w:rsidRDefault="00491D13" w:rsidP="00E54675">
            <w:pPr>
              <w:pStyle w:val="ListParagraph"/>
              <w:numPr>
                <w:ilvl w:val="0"/>
                <w:numId w:val="25"/>
              </w:numPr>
              <w:rPr>
                <w:rFonts w:ascii="Arial" w:hAnsi="Arial" w:cs="Arial"/>
                <w:sz w:val="18"/>
                <w:szCs w:val="18"/>
              </w:rPr>
            </w:pPr>
            <w:r w:rsidRPr="00E54675">
              <w:rPr>
                <w:rFonts w:ascii="Arial" w:hAnsi="Arial" w:cs="Arial"/>
                <w:sz w:val="18"/>
                <w:szCs w:val="18"/>
              </w:rPr>
              <w:t xml:space="preserve">Decision from </w:t>
            </w:r>
            <w:proofErr w:type="spellStart"/>
            <w:r w:rsidRPr="00E54675">
              <w:rPr>
                <w:rFonts w:ascii="Arial" w:hAnsi="Arial" w:cs="Arial"/>
                <w:sz w:val="18"/>
                <w:szCs w:val="18"/>
              </w:rPr>
              <w:t>Dft</w:t>
            </w:r>
            <w:proofErr w:type="spellEnd"/>
            <w:r w:rsidRPr="00E54675">
              <w:rPr>
                <w:rFonts w:ascii="Arial" w:hAnsi="Arial" w:cs="Arial"/>
                <w:sz w:val="18"/>
                <w:szCs w:val="18"/>
              </w:rPr>
              <w:t xml:space="preserve"> on continuing funding for the scheme following Ministerial briefings</w:t>
            </w:r>
          </w:p>
          <w:p w14:paraId="75E423D3" w14:textId="77777777" w:rsidR="00491D13" w:rsidRPr="00E54675" w:rsidRDefault="00491D13" w:rsidP="00E54675">
            <w:pPr>
              <w:pStyle w:val="ListParagraph"/>
              <w:numPr>
                <w:ilvl w:val="0"/>
                <w:numId w:val="25"/>
              </w:numPr>
              <w:rPr>
                <w:rFonts w:ascii="Arial" w:hAnsi="Arial" w:cs="Arial"/>
                <w:sz w:val="18"/>
                <w:szCs w:val="18"/>
              </w:rPr>
            </w:pPr>
            <w:r w:rsidRPr="00E54675">
              <w:rPr>
                <w:rFonts w:ascii="Arial" w:hAnsi="Arial" w:cs="Arial"/>
                <w:sz w:val="18"/>
                <w:szCs w:val="18"/>
              </w:rPr>
              <w:t>Planning decision obtained.</w:t>
            </w:r>
          </w:p>
          <w:p w14:paraId="4C3F3988" w14:textId="77777777" w:rsidR="00491D13" w:rsidRPr="00E54675" w:rsidRDefault="00491D13" w:rsidP="00E54675">
            <w:pPr>
              <w:pStyle w:val="ListParagraph"/>
              <w:numPr>
                <w:ilvl w:val="0"/>
                <w:numId w:val="25"/>
              </w:numPr>
              <w:rPr>
                <w:rFonts w:ascii="Arial" w:hAnsi="Arial" w:cs="Arial"/>
                <w:sz w:val="18"/>
                <w:szCs w:val="18"/>
              </w:rPr>
            </w:pPr>
            <w:r w:rsidRPr="00E54675">
              <w:rPr>
                <w:rFonts w:ascii="Arial" w:hAnsi="Arial" w:cs="Arial"/>
                <w:sz w:val="18"/>
                <w:szCs w:val="18"/>
              </w:rPr>
              <w:t>LCC begin to take ownership of small parcels of land required for the station link road.</w:t>
            </w:r>
          </w:p>
          <w:p w14:paraId="308EF531" w14:textId="77777777" w:rsidR="00491D13" w:rsidRPr="00E54675" w:rsidRDefault="00491D13" w:rsidP="00E54675">
            <w:pPr>
              <w:pStyle w:val="ListParagraph"/>
              <w:numPr>
                <w:ilvl w:val="0"/>
                <w:numId w:val="25"/>
              </w:numPr>
              <w:rPr>
                <w:rFonts w:ascii="Arial" w:hAnsi="Arial" w:cs="Arial"/>
                <w:sz w:val="18"/>
                <w:szCs w:val="18"/>
              </w:rPr>
            </w:pPr>
            <w:r w:rsidRPr="00E54675">
              <w:rPr>
                <w:rFonts w:ascii="Arial" w:hAnsi="Arial" w:cs="Arial"/>
                <w:sz w:val="18"/>
                <w:szCs w:val="18"/>
              </w:rPr>
              <w:t>LCC to seek cabinet decision to make CPO (November 2023) if negotiation for required land parcels does not progress.</w:t>
            </w:r>
          </w:p>
          <w:p w14:paraId="70220A01" w14:textId="5819B34A" w:rsidR="00491D13" w:rsidRPr="00635047" w:rsidRDefault="00491D13" w:rsidP="00635047">
            <w:pPr>
              <w:spacing w:line="252" w:lineRule="auto"/>
              <w:rPr>
                <w:rFonts w:ascii="Arial" w:eastAsia="Times New Roman" w:hAnsi="Arial" w:cs="Arial"/>
                <w:sz w:val="18"/>
                <w:szCs w:val="18"/>
              </w:rPr>
            </w:pPr>
          </w:p>
        </w:tc>
        <w:tc>
          <w:tcPr>
            <w:tcW w:w="1126" w:type="dxa"/>
            <w:shd w:val="clear" w:color="auto" w:fill="auto"/>
          </w:tcPr>
          <w:p w14:paraId="3A17652D" w14:textId="13C8B72D" w:rsidR="00491D13" w:rsidRPr="00622B92" w:rsidRDefault="00491D13" w:rsidP="00CF2547">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98176" behindDoc="0" locked="0" layoutInCell="1" allowOverlap="1" wp14:anchorId="1627EE40" wp14:editId="47EBC8F7">
                      <wp:simplePos x="0" y="0"/>
                      <wp:positionH relativeFrom="column">
                        <wp:posOffset>146122</wp:posOffset>
                      </wp:positionH>
                      <wp:positionV relativeFrom="paragraph">
                        <wp:posOffset>1046336</wp:posOffset>
                      </wp:positionV>
                      <wp:extent cx="242047" cy="242047"/>
                      <wp:effectExtent l="0" t="0" r="24765" b="24765"/>
                      <wp:wrapNone/>
                      <wp:docPr id="5" name="Oval 5"/>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73C08" id="Oval 5" o:spid="_x0000_s1026" style="position:absolute;margin-left:11.5pt;margin-top:82.4pt;width:19.05pt;height:1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" fillcolor="red" strokecolor="red" strokeweight="1pt">
                      <v:stroke joinstyle="miter"/>
                    </v:oval>
                  </w:pict>
                </mc:Fallback>
              </mc:AlternateContent>
            </w:r>
          </w:p>
        </w:tc>
      </w:tr>
      <w:tr w:rsidR="00491D13" w:rsidRPr="00622B92" w14:paraId="546D0186" w14:textId="77777777" w:rsidTr="00491D13">
        <w:trPr>
          <w:trHeight w:val="444"/>
        </w:trPr>
        <w:tc>
          <w:tcPr>
            <w:tcW w:w="3422" w:type="dxa"/>
          </w:tcPr>
          <w:p w14:paraId="6AB76DAA" w14:textId="0C1E9B5F" w:rsidR="00491D13" w:rsidRPr="001B5628" w:rsidRDefault="00491D13" w:rsidP="00AF4CBF">
            <w:pPr>
              <w:rPr>
                <w:rFonts w:ascii="Arial" w:hAnsi="Arial" w:cs="Arial"/>
                <w:b/>
              </w:rPr>
            </w:pPr>
            <w:r w:rsidRPr="001B5628">
              <w:rPr>
                <w:rFonts w:ascii="Arial" w:hAnsi="Arial" w:cs="Arial"/>
                <w:b/>
              </w:rPr>
              <w:t>Bamber Bridge – Urgent Health &amp; Safety Works</w:t>
            </w:r>
          </w:p>
          <w:p w14:paraId="19F70793" w14:textId="77777777" w:rsidR="00491D13" w:rsidRPr="001B5628" w:rsidRDefault="00491D13" w:rsidP="00AF4CBF">
            <w:pPr>
              <w:rPr>
                <w:rFonts w:ascii="Arial" w:hAnsi="Arial" w:cs="Arial"/>
                <w:b/>
              </w:rPr>
            </w:pPr>
          </w:p>
          <w:p w14:paraId="34EA4CB3" w14:textId="77777777" w:rsidR="00491D13" w:rsidRPr="001B5628" w:rsidRDefault="00491D13" w:rsidP="00AF4CBF">
            <w:pPr>
              <w:rPr>
                <w:rFonts w:ascii="Arial" w:hAnsi="Arial" w:cs="Arial"/>
                <w:sz w:val="18"/>
                <w:szCs w:val="18"/>
              </w:rPr>
            </w:pPr>
            <w:r w:rsidRPr="001B5628">
              <w:rPr>
                <w:rFonts w:ascii="Arial" w:hAnsi="Arial" w:cs="Arial"/>
                <w:sz w:val="18"/>
                <w:szCs w:val="18"/>
              </w:rPr>
              <w:t>Lancashire county Council</w:t>
            </w:r>
          </w:p>
          <w:p w14:paraId="1B8D2EA5" w14:textId="5728486C" w:rsidR="00491D13" w:rsidRPr="001B5628" w:rsidRDefault="00491D13" w:rsidP="00AF4CBF">
            <w:pPr>
              <w:rPr>
                <w:rFonts w:ascii="Arial" w:hAnsi="Arial" w:cs="Arial"/>
                <w:sz w:val="18"/>
                <w:szCs w:val="18"/>
              </w:rPr>
            </w:pPr>
            <w:r w:rsidRPr="001B5628">
              <w:rPr>
                <w:rFonts w:ascii="Arial" w:hAnsi="Arial" w:cs="Arial"/>
                <w:sz w:val="18"/>
                <w:szCs w:val="18"/>
              </w:rPr>
              <w:t>Sarah Delaney</w:t>
            </w:r>
          </w:p>
          <w:p w14:paraId="6EE61D32" w14:textId="52763494" w:rsidR="00491D13" w:rsidRPr="001B5628" w:rsidRDefault="00E60F91" w:rsidP="00AF4CBF">
            <w:pPr>
              <w:rPr>
                <w:rFonts w:ascii="Arial" w:hAnsi="Arial" w:cs="Arial"/>
                <w:b/>
              </w:rPr>
            </w:pPr>
            <w:hyperlink r:id="rId10" w:history="1">
              <w:r w:rsidR="00491D13" w:rsidRPr="001B5628">
                <w:rPr>
                  <w:rStyle w:val="Hyperlink"/>
                  <w:rFonts w:ascii="Arial" w:hAnsi="Arial" w:cs="Arial"/>
                  <w:sz w:val="18"/>
                  <w:szCs w:val="18"/>
                </w:rPr>
                <w:t>Sarah.Delaney@lancashire.gov.uk</w:t>
              </w:r>
            </w:hyperlink>
            <w:r w:rsidR="00491D13" w:rsidRPr="001B5628">
              <w:rPr>
                <w:rFonts w:ascii="Arial" w:hAnsi="Arial" w:cs="Arial"/>
                <w:sz w:val="18"/>
                <w:szCs w:val="18"/>
              </w:rPr>
              <w:t xml:space="preserve"> </w:t>
            </w:r>
          </w:p>
        </w:tc>
        <w:tc>
          <w:tcPr>
            <w:tcW w:w="1519" w:type="dxa"/>
          </w:tcPr>
          <w:p w14:paraId="0CFAFE3B" w14:textId="01527319" w:rsidR="00491D13" w:rsidRPr="001B5628" w:rsidRDefault="00491D13" w:rsidP="00AF4CBF">
            <w:pPr>
              <w:rPr>
                <w:rFonts w:ascii="Arial" w:hAnsi="Arial" w:cs="Arial"/>
                <w:sz w:val="18"/>
                <w:szCs w:val="18"/>
              </w:rPr>
            </w:pPr>
            <w:r w:rsidRPr="001B5628">
              <w:rPr>
                <w:rFonts w:ascii="Arial" w:hAnsi="Arial" w:cs="Arial"/>
                <w:sz w:val="18"/>
                <w:szCs w:val="18"/>
              </w:rPr>
              <w:t>12651</w:t>
            </w:r>
          </w:p>
        </w:tc>
        <w:tc>
          <w:tcPr>
            <w:tcW w:w="3509" w:type="dxa"/>
          </w:tcPr>
          <w:p w14:paraId="13F7C2AD" w14:textId="5B372D05" w:rsidR="00491D13" w:rsidRPr="001B5628" w:rsidRDefault="00491D13" w:rsidP="00FB4825">
            <w:pPr>
              <w:rPr>
                <w:rFonts w:ascii="Arial" w:hAnsi="Arial" w:cs="Arial"/>
                <w:sz w:val="18"/>
                <w:szCs w:val="18"/>
              </w:rPr>
            </w:pPr>
            <w:r w:rsidRPr="001B5628">
              <w:rPr>
                <w:rFonts w:ascii="Arial" w:hAnsi="Arial" w:cs="Arial"/>
                <w:sz w:val="18"/>
                <w:szCs w:val="18"/>
              </w:rPr>
              <w:t>Bus stop improvements at Station Road and near the railway station.</w:t>
            </w:r>
          </w:p>
        </w:tc>
        <w:tc>
          <w:tcPr>
            <w:tcW w:w="1156" w:type="dxa"/>
          </w:tcPr>
          <w:p w14:paraId="22F424E4" w14:textId="4F8142E1" w:rsidR="00491D13" w:rsidRPr="001B5628" w:rsidRDefault="00491D13" w:rsidP="00FB4825">
            <w:pPr>
              <w:rPr>
                <w:rFonts w:ascii="Arial" w:hAnsi="Arial" w:cs="Arial"/>
                <w:sz w:val="18"/>
                <w:szCs w:val="18"/>
              </w:rPr>
            </w:pPr>
            <w:r w:rsidRPr="001B5628">
              <w:rPr>
                <w:rFonts w:ascii="Arial" w:hAnsi="Arial" w:cs="Arial"/>
                <w:sz w:val="18"/>
                <w:szCs w:val="18"/>
              </w:rPr>
              <w:t xml:space="preserve">Design </w:t>
            </w:r>
          </w:p>
        </w:tc>
        <w:tc>
          <w:tcPr>
            <w:tcW w:w="1272" w:type="dxa"/>
          </w:tcPr>
          <w:p w14:paraId="0B380198" w14:textId="1CAE1768" w:rsidR="00491D13" w:rsidRPr="00F21D25" w:rsidRDefault="00491D13" w:rsidP="00FB4825">
            <w:pPr>
              <w:rPr>
                <w:rFonts w:ascii="Arial" w:hAnsi="Arial" w:cs="Arial"/>
                <w:sz w:val="18"/>
                <w:szCs w:val="18"/>
              </w:rPr>
            </w:pPr>
            <w:r w:rsidRPr="00F21D25">
              <w:rPr>
                <w:rFonts w:ascii="Arial" w:hAnsi="Arial" w:cs="Arial"/>
                <w:sz w:val="18"/>
                <w:szCs w:val="18"/>
              </w:rPr>
              <w:t>£47.5k</w:t>
            </w:r>
          </w:p>
        </w:tc>
        <w:tc>
          <w:tcPr>
            <w:tcW w:w="9484" w:type="dxa"/>
          </w:tcPr>
          <w:p w14:paraId="65520264" w14:textId="77777777" w:rsidR="00491D13" w:rsidRDefault="00491D13" w:rsidP="00F21D25">
            <w:pPr>
              <w:spacing w:line="252" w:lineRule="auto"/>
              <w:rPr>
                <w:rFonts w:ascii="Arial" w:hAnsi="Arial" w:cs="Arial"/>
                <w:sz w:val="18"/>
                <w:szCs w:val="18"/>
              </w:rPr>
            </w:pPr>
            <w:r w:rsidRPr="00F21D25">
              <w:rPr>
                <w:rFonts w:ascii="Arial" w:hAnsi="Arial" w:cs="Arial"/>
                <w:sz w:val="18"/>
                <w:szCs w:val="18"/>
              </w:rPr>
              <w:t xml:space="preserve">Consultation on the southern bus stops, near to the railway station on Station Road, complete and approved by Cabinet on 04/05/2023.  These works include further wider consideration of other bus stops to improve bus stop locations and infrastructure along the whole of Station Road and will be funded through the Bus Service Improvement Plan Grant in combination with the county council bus stops capital budget.  Currently waiting for Highways Operations to programme in and install the new stops.  </w:t>
            </w:r>
          </w:p>
          <w:p w14:paraId="2CD4732A" w14:textId="77777777" w:rsidR="00491D13" w:rsidRDefault="00491D13" w:rsidP="00F21D25">
            <w:pPr>
              <w:spacing w:line="252" w:lineRule="auto"/>
              <w:rPr>
                <w:rFonts w:ascii="Arial" w:hAnsi="Arial" w:cs="Arial"/>
                <w:sz w:val="18"/>
                <w:szCs w:val="18"/>
              </w:rPr>
            </w:pPr>
          </w:p>
          <w:p w14:paraId="3CA46BF5" w14:textId="51227325" w:rsidR="00491D13" w:rsidRPr="00F21D25" w:rsidRDefault="00491D13" w:rsidP="00F21D25">
            <w:pPr>
              <w:spacing w:line="252" w:lineRule="auto"/>
              <w:rPr>
                <w:rFonts w:ascii="Arial" w:hAnsi="Arial" w:cs="Arial"/>
                <w:sz w:val="18"/>
                <w:szCs w:val="18"/>
              </w:rPr>
            </w:pPr>
            <w:r w:rsidRPr="00F21D25">
              <w:rPr>
                <w:rFonts w:ascii="Arial" w:hAnsi="Arial" w:cs="Arial"/>
                <w:sz w:val="18"/>
                <w:szCs w:val="18"/>
              </w:rPr>
              <w:t xml:space="preserve">Delivery expected to be in </w:t>
            </w:r>
            <w:r w:rsidR="00F0064F">
              <w:rPr>
                <w:rFonts w:ascii="Arial" w:hAnsi="Arial" w:cs="Arial"/>
                <w:sz w:val="18"/>
                <w:szCs w:val="18"/>
              </w:rPr>
              <w:t>November</w:t>
            </w:r>
            <w:r w:rsidRPr="00F21D25">
              <w:rPr>
                <w:rFonts w:ascii="Arial" w:hAnsi="Arial" w:cs="Arial"/>
                <w:sz w:val="18"/>
                <w:szCs w:val="18"/>
              </w:rPr>
              <w:t xml:space="preserve"> 2023.</w:t>
            </w:r>
          </w:p>
          <w:p w14:paraId="20F3C3D0" w14:textId="69746805" w:rsidR="00491D13" w:rsidRPr="001B5628" w:rsidRDefault="00491D13" w:rsidP="00A02D71">
            <w:pPr>
              <w:rPr>
                <w:rFonts w:ascii="Arial" w:hAnsi="Arial" w:cs="Arial"/>
                <w:sz w:val="18"/>
                <w:szCs w:val="18"/>
              </w:rPr>
            </w:pPr>
          </w:p>
        </w:tc>
        <w:tc>
          <w:tcPr>
            <w:tcW w:w="1126" w:type="dxa"/>
          </w:tcPr>
          <w:p w14:paraId="1FCBB626" w14:textId="77777777" w:rsidR="00491D13" w:rsidRDefault="00491D13" w:rsidP="00FB4825">
            <w:pPr>
              <w:rPr>
                <w:rFonts w:ascii="Arial" w:hAnsi="Arial" w:cs="Arial"/>
                <w:color w:val="FFC000"/>
                <w:sz w:val="18"/>
                <w:szCs w:val="18"/>
              </w:rPr>
            </w:pPr>
          </w:p>
          <w:p w14:paraId="6F208DB3" w14:textId="44426D1C" w:rsidR="00491D13" w:rsidRDefault="00491D13" w:rsidP="00B6751D">
            <w:pPr>
              <w:rPr>
                <w:rFonts w:ascii="Arial" w:hAnsi="Arial" w:cs="Arial"/>
                <w:color w:val="FFC000"/>
                <w:sz w:val="18"/>
                <w:szCs w:val="18"/>
              </w:rPr>
            </w:pPr>
          </w:p>
          <w:p w14:paraId="42ABD090" w14:textId="4360A3E3" w:rsidR="00491D13" w:rsidRPr="00B6751D" w:rsidRDefault="00491D13" w:rsidP="00B6751D">
            <w:pPr>
              <w:rPr>
                <w:rFonts w:ascii="Arial" w:hAnsi="Arial" w:cs="Arial"/>
                <w:sz w:val="18"/>
                <w:szCs w:val="18"/>
              </w:rPr>
            </w:pPr>
            <w:r w:rsidRPr="00622B92">
              <w:rPr>
                <w:rFonts w:ascii="Arial" w:hAnsi="Arial" w:cs="Arial"/>
                <w:noProof/>
                <w:sz w:val="18"/>
                <w:szCs w:val="18"/>
              </w:rPr>
              <mc:AlternateContent>
                <mc:Choice Requires="wps">
                  <w:drawing>
                    <wp:anchor distT="0" distB="0" distL="114300" distR="114300" simplePos="0" relativeHeight="251697152" behindDoc="0" locked="0" layoutInCell="1" allowOverlap="1" wp14:anchorId="036664BB" wp14:editId="0EE6B828">
                      <wp:simplePos x="0" y="0"/>
                      <wp:positionH relativeFrom="column">
                        <wp:posOffset>125143</wp:posOffset>
                      </wp:positionH>
                      <wp:positionV relativeFrom="paragraph">
                        <wp:posOffset>69227</wp:posOffset>
                      </wp:positionV>
                      <wp:extent cx="232249" cy="238836"/>
                      <wp:effectExtent l="0" t="0" r="15875" b="27940"/>
                      <wp:wrapNone/>
                      <wp:docPr id="3" name="Oval 3"/>
                      <wp:cNvGraphicFramePr/>
                      <a:graphic xmlns:a="http://schemas.openxmlformats.org/drawingml/2006/main">
                        <a:graphicData uri="http://schemas.microsoft.com/office/word/2010/wordprocessingShape">
                          <wps:wsp>
                            <wps:cNvSpPr/>
                            <wps:spPr>
                              <a:xfrm>
                                <a:off x="0" y="0"/>
                                <a:ext cx="232249" cy="238836"/>
                              </a:xfrm>
                              <a:prstGeom prst="ellipse">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A47E08" id="Oval 3" o:spid="_x0000_s1026" style="position:absolute;margin-left:9.85pt;margin-top:5.45pt;width:18.3pt;height:18.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" fillcolor="#ed7d31" strokecolor="#ed7d31" strokeweight="1pt">
                      <v:stroke joinstyle="miter"/>
                    </v:oval>
                  </w:pict>
                </mc:Fallback>
              </mc:AlternateContent>
            </w:r>
          </w:p>
        </w:tc>
      </w:tr>
      <w:tr w:rsidR="00491D13" w:rsidRPr="00622B92" w14:paraId="603EA7D5" w14:textId="77777777" w:rsidTr="00491D13">
        <w:trPr>
          <w:trHeight w:val="1127"/>
        </w:trPr>
        <w:tc>
          <w:tcPr>
            <w:tcW w:w="3422" w:type="dxa"/>
          </w:tcPr>
          <w:p w14:paraId="68FC2236" w14:textId="77777777" w:rsidR="00491D13" w:rsidRPr="00A02D71" w:rsidRDefault="00491D13" w:rsidP="00FB4825">
            <w:pPr>
              <w:rPr>
                <w:rFonts w:ascii="Arial" w:hAnsi="Arial" w:cs="Arial"/>
                <w:b/>
              </w:rPr>
            </w:pPr>
            <w:r w:rsidRPr="00A02D71">
              <w:rPr>
                <w:rFonts w:ascii="Arial" w:hAnsi="Arial" w:cs="Arial"/>
                <w:b/>
              </w:rPr>
              <w:t xml:space="preserve">PWD to </w:t>
            </w:r>
            <w:proofErr w:type="spellStart"/>
            <w:r w:rsidRPr="00A02D71">
              <w:rPr>
                <w:rFonts w:ascii="Arial" w:hAnsi="Arial" w:cs="Arial"/>
                <w:b/>
              </w:rPr>
              <w:t>Samlesbury</w:t>
            </w:r>
            <w:proofErr w:type="spellEnd"/>
            <w:r w:rsidRPr="00A02D71">
              <w:rPr>
                <w:rFonts w:ascii="Arial" w:hAnsi="Arial" w:cs="Arial"/>
                <w:b/>
              </w:rPr>
              <w:t xml:space="preserve"> - New Hall Lane Local Centre</w:t>
            </w:r>
          </w:p>
          <w:p w14:paraId="2BB95DE4" w14:textId="77777777" w:rsidR="00491D13" w:rsidRPr="00A02D71" w:rsidRDefault="00491D13" w:rsidP="00FB4825">
            <w:pPr>
              <w:rPr>
                <w:rFonts w:ascii="Arial" w:hAnsi="Arial" w:cs="Arial"/>
                <w:sz w:val="18"/>
                <w:szCs w:val="18"/>
              </w:rPr>
            </w:pPr>
          </w:p>
          <w:p w14:paraId="0153B95E" w14:textId="77777777" w:rsidR="00491D13" w:rsidRPr="00A02D71" w:rsidRDefault="00491D13" w:rsidP="00FB4825">
            <w:pPr>
              <w:rPr>
                <w:rFonts w:ascii="Arial" w:hAnsi="Arial" w:cs="Arial"/>
                <w:sz w:val="18"/>
                <w:szCs w:val="18"/>
              </w:rPr>
            </w:pPr>
            <w:r w:rsidRPr="00A02D71">
              <w:rPr>
                <w:rFonts w:ascii="Arial" w:hAnsi="Arial" w:cs="Arial"/>
                <w:sz w:val="18"/>
                <w:szCs w:val="18"/>
              </w:rPr>
              <w:t>Lancashire county Council</w:t>
            </w:r>
          </w:p>
          <w:p w14:paraId="03FAEDD8" w14:textId="77777777" w:rsidR="00491D13" w:rsidRPr="00A02D71" w:rsidRDefault="00491D13" w:rsidP="00FB4825">
            <w:pPr>
              <w:rPr>
                <w:rFonts w:ascii="Arial" w:hAnsi="Arial" w:cs="Arial"/>
                <w:sz w:val="18"/>
                <w:szCs w:val="18"/>
              </w:rPr>
            </w:pPr>
            <w:r w:rsidRPr="00A02D71">
              <w:rPr>
                <w:rFonts w:ascii="Arial" w:hAnsi="Arial" w:cs="Arial"/>
                <w:sz w:val="18"/>
                <w:szCs w:val="18"/>
              </w:rPr>
              <w:t>Marcus Hudson</w:t>
            </w:r>
          </w:p>
          <w:p w14:paraId="13BEC1FD" w14:textId="77777777" w:rsidR="00491D13" w:rsidRPr="00A02D71" w:rsidRDefault="00E60F91" w:rsidP="00FB4825">
            <w:pPr>
              <w:rPr>
                <w:rStyle w:val="Hyperlink"/>
                <w:rFonts w:ascii="Arial" w:hAnsi="Arial" w:cs="Arial"/>
                <w:color w:val="0070C0"/>
                <w:sz w:val="18"/>
                <w:szCs w:val="18"/>
                <w:u w:val="none"/>
              </w:rPr>
            </w:pPr>
            <w:hyperlink r:id="rId11" w:history="1">
              <w:r w:rsidR="00491D13" w:rsidRPr="00A02D71">
                <w:rPr>
                  <w:rStyle w:val="Hyperlink"/>
                  <w:rFonts w:ascii="Arial" w:hAnsi="Arial" w:cs="Arial"/>
                  <w:sz w:val="18"/>
                  <w:szCs w:val="18"/>
                </w:rPr>
                <w:t>Marcus.hudson@lancashire.gov.uk</w:t>
              </w:r>
            </w:hyperlink>
            <w:r w:rsidR="00491D13" w:rsidRPr="00A02D71">
              <w:rPr>
                <w:rStyle w:val="Hyperlink"/>
                <w:rFonts w:ascii="Arial" w:hAnsi="Arial" w:cs="Arial"/>
                <w:color w:val="0070C0"/>
                <w:sz w:val="18"/>
                <w:szCs w:val="18"/>
                <w:u w:val="none"/>
              </w:rPr>
              <w:t xml:space="preserve"> </w:t>
            </w:r>
          </w:p>
          <w:p w14:paraId="4C832EC4" w14:textId="3B4CFE26" w:rsidR="00491D13" w:rsidRPr="00A02D71" w:rsidRDefault="00491D13" w:rsidP="00FB4825">
            <w:pPr>
              <w:rPr>
                <w:rFonts w:ascii="Arial" w:hAnsi="Arial" w:cs="Arial"/>
                <w:b/>
                <w:sz w:val="16"/>
                <w:szCs w:val="16"/>
              </w:rPr>
            </w:pPr>
          </w:p>
        </w:tc>
        <w:tc>
          <w:tcPr>
            <w:tcW w:w="1519" w:type="dxa"/>
          </w:tcPr>
          <w:p w14:paraId="7DD4157B" w14:textId="2A3A3BF6" w:rsidR="00491D13" w:rsidRPr="00622B92" w:rsidRDefault="00491D13" w:rsidP="00FB4825">
            <w:pPr>
              <w:rPr>
                <w:rFonts w:ascii="Arial" w:hAnsi="Arial" w:cs="Arial"/>
                <w:sz w:val="18"/>
                <w:szCs w:val="18"/>
              </w:rPr>
            </w:pPr>
            <w:r w:rsidRPr="00622B92">
              <w:rPr>
                <w:rFonts w:ascii="Arial" w:hAnsi="Arial" w:cs="Arial"/>
                <w:sz w:val="18"/>
                <w:szCs w:val="18"/>
              </w:rPr>
              <w:t>1979</w:t>
            </w:r>
          </w:p>
        </w:tc>
        <w:tc>
          <w:tcPr>
            <w:tcW w:w="3509" w:type="dxa"/>
          </w:tcPr>
          <w:p w14:paraId="2B7FF75E" w14:textId="22A98678" w:rsidR="00491D13" w:rsidRPr="00622B92" w:rsidRDefault="00491D13" w:rsidP="00FB4825">
            <w:pPr>
              <w:rPr>
                <w:rFonts w:ascii="Arial" w:hAnsi="Arial" w:cs="Arial"/>
                <w:sz w:val="18"/>
                <w:szCs w:val="18"/>
              </w:rPr>
            </w:pPr>
            <w:r w:rsidRPr="00622B92">
              <w:rPr>
                <w:rFonts w:ascii="Arial" w:hAnsi="Arial" w:cs="Arial"/>
                <w:sz w:val="18"/>
                <w:szCs w:val="18"/>
              </w:rPr>
              <w:t xml:space="preserve">Improvements to the road space and redesigned junctions to benefit buses, cyclists and pedestrians, and public realm improvements to streets, pedestrian </w:t>
            </w:r>
            <w:proofErr w:type="gramStart"/>
            <w:r w:rsidRPr="00622B92">
              <w:rPr>
                <w:rFonts w:ascii="Arial" w:hAnsi="Arial" w:cs="Arial"/>
                <w:sz w:val="18"/>
                <w:szCs w:val="18"/>
              </w:rPr>
              <w:t>areas</w:t>
            </w:r>
            <w:proofErr w:type="gramEnd"/>
            <w:r w:rsidRPr="00622B92">
              <w:rPr>
                <w:rFonts w:ascii="Arial" w:hAnsi="Arial" w:cs="Arial"/>
                <w:sz w:val="18"/>
                <w:szCs w:val="18"/>
              </w:rPr>
              <w:t xml:space="preserve"> and green spaces.</w:t>
            </w:r>
          </w:p>
        </w:tc>
        <w:tc>
          <w:tcPr>
            <w:tcW w:w="1156" w:type="dxa"/>
          </w:tcPr>
          <w:p w14:paraId="598688E8" w14:textId="246E1CBE" w:rsidR="00491D13" w:rsidRPr="00622B92" w:rsidRDefault="00491D13" w:rsidP="00FB4825">
            <w:pPr>
              <w:rPr>
                <w:rFonts w:ascii="Arial" w:hAnsi="Arial" w:cs="Arial"/>
                <w:sz w:val="18"/>
                <w:szCs w:val="18"/>
              </w:rPr>
            </w:pPr>
            <w:r w:rsidRPr="00622B92">
              <w:rPr>
                <w:rFonts w:ascii="Arial" w:hAnsi="Arial" w:cs="Arial"/>
                <w:sz w:val="18"/>
                <w:szCs w:val="18"/>
              </w:rPr>
              <w:t xml:space="preserve">Awaiting final resurfacing </w:t>
            </w:r>
          </w:p>
        </w:tc>
        <w:tc>
          <w:tcPr>
            <w:tcW w:w="1272" w:type="dxa"/>
          </w:tcPr>
          <w:p w14:paraId="21B5469E" w14:textId="24C3E7F6" w:rsidR="00491D13" w:rsidRPr="00622B92" w:rsidRDefault="00491D13" w:rsidP="00FB4825">
            <w:pPr>
              <w:rPr>
                <w:rFonts w:ascii="Arial" w:hAnsi="Arial" w:cs="Arial"/>
                <w:color w:val="FF0000"/>
                <w:sz w:val="18"/>
                <w:szCs w:val="18"/>
              </w:rPr>
            </w:pPr>
            <w:r w:rsidRPr="00622B92">
              <w:rPr>
                <w:rFonts w:ascii="Arial" w:hAnsi="Arial" w:cs="Arial"/>
                <w:sz w:val="18"/>
                <w:szCs w:val="18"/>
              </w:rPr>
              <w:t>£2.85m</w:t>
            </w:r>
          </w:p>
        </w:tc>
        <w:tc>
          <w:tcPr>
            <w:tcW w:w="9484" w:type="dxa"/>
            <w:shd w:val="clear" w:color="auto" w:fill="FFFFFF" w:themeFill="background1"/>
          </w:tcPr>
          <w:p w14:paraId="515B55EC" w14:textId="2C7CBF2E" w:rsidR="00491D13" w:rsidRPr="00622B92" w:rsidRDefault="00491D13" w:rsidP="00FB4825">
            <w:pPr>
              <w:rPr>
                <w:rFonts w:ascii="Arial" w:hAnsi="Arial" w:cs="Arial"/>
                <w:bCs/>
                <w:sz w:val="18"/>
                <w:szCs w:val="18"/>
              </w:rPr>
            </w:pPr>
            <w:r w:rsidRPr="00622B92">
              <w:rPr>
                <w:rFonts w:ascii="Arial" w:hAnsi="Arial" w:cs="Arial"/>
                <w:bCs/>
                <w:sz w:val="18"/>
                <w:szCs w:val="18"/>
              </w:rPr>
              <w:t>Major works complete, awaiting final resurfacing.</w:t>
            </w:r>
          </w:p>
          <w:p w14:paraId="604CCE49" w14:textId="77777777" w:rsidR="00491D13" w:rsidRPr="00622B92" w:rsidRDefault="00491D13" w:rsidP="00FB4825">
            <w:pPr>
              <w:rPr>
                <w:rFonts w:ascii="Arial" w:hAnsi="Arial" w:cs="Arial"/>
                <w:bCs/>
                <w:sz w:val="18"/>
                <w:szCs w:val="18"/>
              </w:rPr>
            </w:pPr>
          </w:p>
          <w:p w14:paraId="2ED622A9" w14:textId="77777777" w:rsidR="00491D13" w:rsidRDefault="00491D13" w:rsidP="00FB4825">
            <w:pPr>
              <w:rPr>
                <w:rFonts w:ascii="Arial" w:hAnsi="Arial" w:cs="Arial"/>
                <w:sz w:val="18"/>
                <w:szCs w:val="18"/>
              </w:rPr>
            </w:pPr>
            <w:r w:rsidRPr="00622B92">
              <w:rPr>
                <w:rFonts w:ascii="Arial" w:hAnsi="Arial" w:cs="Arial"/>
                <w:sz w:val="18"/>
                <w:szCs w:val="18"/>
              </w:rPr>
              <w:t>Scheme is red awaiting resolution of the City Deal review.</w:t>
            </w:r>
          </w:p>
          <w:p w14:paraId="5B2259E5" w14:textId="77777777" w:rsidR="00E60F91" w:rsidRPr="00E60F91" w:rsidRDefault="00E60F91" w:rsidP="00E60F91">
            <w:pPr>
              <w:rPr>
                <w:rFonts w:ascii="Arial" w:hAnsi="Arial" w:cs="Arial"/>
                <w:sz w:val="18"/>
                <w:szCs w:val="18"/>
              </w:rPr>
            </w:pPr>
          </w:p>
          <w:p w14:paraId="4CC69E80" w14:textId="77777777" w:rsidR="00E60F91" w:rsidRPr="00E60F91" w:rsidRDefault="00E60F91" w:rsidP="00E60F91">
            <w:pPr>
              <w:rPr>
                <w:rFonts w:ascii="Arial" w:hAnsi="Arial" w:cs="Arial"/>
                <w:sz w:val="18"/>
                <w:szCs w:val="18"/>
              </w:rPr>
            </w:pPr>
          </w:p>
          <w:p w14:paraId="032BB54A" w14:textId="77777777" w:rsidR="00E60F91" w:rsidRPr="00E60F91" w:rsidRDefault="00E60F91" w:rsidP="00E60F91">
            <w:pPr>
              <w:rPr>
                <w:rFonts w:ascii="Arial" w:hAnsi="Arial" w:cs="Arial"/>
                <w:sz w:val="18"/>
                <w:szCs w:val="18"/>
              </w:rPr>
            </w:pPr>
          </w:p>
          <w:p w14:paraId="498484E3" w14:textId="77777777" w:rsidR="00E60F91" w:rsidRPr="00E60F91" w:rsidRDefault="00E60F91" w:rsidP="00E60F91">
            <w:pPr>
              <w:rPr>
                <w:rFonts w:ascii="Arial" w:hAnsi="Arial" w:cs="Arial"/>
                <w:sz w:val="18"/>
                <w:szCs w:val="18"/>
              </w:rPr>
            </w:pPr>
          </w:p>
          <w:p w14:paraId="7A67ADF2" w14:textId="77777777" w:rsidR="00E60F91" w:rsidRPr="00E60F91" w:rsidRDefault="00E60F91" w:rsidP="00E60F91">
            <w:pPr>
              <w:rPr>
                <w:rFonts w:ascii="Arial" w:hAnsi="Arial" w:cs="Arial"/>
                <w:sz w:val="18"/>
                <w:szCs w:val="18"/>
              </w:rPr>
            </w:pPr>
          </w:p>
          <w:p w14:paraId="02E47408" w14:textId="77777777" w:rsidR="00E60F91" w:rsidRDefault="00E60F91" w:rsidP="00E60F91">
            <w:pPr>
              <w:rPr>
                <w:rFonts w:ascii="Arial" w:hAnsi="Arial" w:cs="Arial"/>
                <w:sz w:val="18"/>
                <w:szCs w:val="18"/>
              </w:rPr>
            </w:pPr>
          </w:p>
          <w:p w14:paraId="7ACD9D95" w14:textId="77777777" w:rsidR="00E60F91" w:rsidRPr="00E60F91" w:rsidRDefault="00E60F91" w:rsidP="00E60F91">
            <w:pPr>
              <w:rPr>
                <w:rFonts w:ascii="Arial" w:hAnsi="Arial" w:cs="Arial"/>
                <w:sz w:val="18"/>
                <w:szCs w:val="18"/>
              </w:rPr>
            </w:pPr>
          </w:p>
          <w:p w14:paraId="0FF440BC" w14:textId="77777777" w:rsidR="00E60F91" w:rsidRDefault="00E60F91" w:rsidP="00E60F91">
            <w:pPr>
              <w:rPr>
                <w:rFonts w:ascii="Arial" w:hAnsi="Arial" w:cs="Arial"/>
                <w:sz w:val="18"/>
                <w:szCs w:val="18"/>
              </w:rPr>
            </w:pPr>
          </w:p>
          <w:p w14:paraId="27AD37DE" w14:textId="77777777" w:rsidR="00E60F91" w:rsidRDefault="00E60F91" w:rsidP="00E60F91">
            <w:pPr>
              <w:rPr>
                <w:rFonts w:ascii="Arial" w:hAnsi="Arial" w:cs="Arial"/>
                <w:sz w:val="18"/>
                <w:szCs w:val="18"/>
              </w:rPr>
            </w:pPr>
          </w:p>
          <w:p w14:paraId="6013FDEB" w14:textId="28643760" w:rsidR="00E60F91" w:rsidRPr="00E60F91" w:rsidRDefault="00E60F91" w:rsidP="00E60F91">
            <w:pPr>
              <w:ind w:firstLine="720"/>
              <w:rPr>
                <w:rFonts w:ascii="Arial" w:hAnsi="Arial" w:cs="Arial"/>
                <w:sz w:val="18"/>
                <w:szCs w:val="18"/>
              </w:rPr>
            </w:pPr>
          </w:p>
        </w:tc>
        <w:tc>
          <w:tcPr>
            <w:tcW w:w="1126" w:type="dxa"/>
            <w:shd w:val="clear" w:color="auto" w:fill="auto"/>
          </w:tcPr>
          <w:p w14:paraId="7A010F56" w14:textId="77777777" w:rsidR="00491D13" w:rsidRPr="00622B92" w:rsidRDefault="00491D13" w:rsidP="00FB4825">
            <w:pPr>
              <w:rPr>
                <w:rFonts w:ascii="Arial" w:hAnsi="Arial" w:cs="Arial"/>
                <w:sz w:val="18"/>
                <w:szCs w:val="18"/>
              </w:rPr>
            </w:pPr>
          </w:p>
          <w:p w14:paraId="15B656D2" w14:textId="77777777" w:rsidR="00491D13" w:rsidRPr="00622B92" w:rsidRDefault="00491D13" w:rsidP="00FB4825">
            <w:pPr>
              <w:rPr>
                <w:rFonts w:ascii="Arial" w:hAnsi="Arial" w:cs="Arial"/>
                <w:sz w:val="18"/>
                <w:szCs w:val="18"/>
              </w:rPr>
            </w:pPr>
          </w:p>
          <w:p w14:paraId="0F2D8471" w14:textId="77777777" w:rsidR="00491D13" w:rsidRPr="00622B92" w:rsidRDefault="00491D13" w:rsidP="00FB4825">
            <w:pP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88960" behindDoc="0" locked="0" layoutInCell="1" allowOverlap="1" wp14:anchorId="0CEA03CC" wp14:editId="71555147">
                      <wp:simplePos x="0" y="0"/>
                      <wp:positionH relativeFrom="column">
                        <wp:posOffset>132902</wp:posOffset>
                      </wp:positionH>
                      <wp:positionV relativeFrom="paragraph">
                        <wp:posOffset>63463</wp:posOffset>
                      </wp:positionV>
                      <wp:extent cx="242047" cy="242047"/>
                      <wp:effectExtent l="0" t="0" r="24765" b="24765"/>
                      <wp:wrapNone/>
                      <wp:docPr id="9" name="Oval 9"/>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92A5FB" id="Oval 9" o:spid="_x0000_s1026" style="position:absolute;margin-left:10.45pt;margin-top:5pt;width:19.05pt;height:1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" fillcolor="red" strokecolor="red" strokeweight="1pt">
                      <v:stroke joinstyle="miter"/>
                    </v:oval>
                  </w:pict>
                </mc:Fallback>
              </mc:AlternateContent>
            </w:r>
          </w:p>
        </w:tc>
      </w:tr>
      <w:tr w:rsidR="00491D13" w:rsidRPr="00622B92" w14:paraId="4CB8E20D" w14:textId="77777777" w:rsidTr="00491D13">
        <w:trPr>
          <w:trHeight w:val="1291"/>
        </w:trPr>
        <w:tc>
          <w:tcPr>
            <w:tcW w:w="3422" w:type="dxa"/>
          </w:tcPr>
          <w:p w14:paraId="5EB98CD7" w14:textId="77777777" w:rsidR="00491D13" w:rsidRPr="00A02D71" w:rsidRDefault="00491D13" w:rsidP="00FB4825">
            <w:pPr>
              <w:rPr>
                <w:rFonts w:ascii="Arial" w:hAnsi="Arial" w:cs="Arial"/>
                <w:b/>
              </w:rPr>
            </w:pPr>
            <w:r w:rsidRPr="00A02D71">
              <w:rPr>
                <w:rFonts w:ascii="Arial" w:hAnsi="Arial" w:cs="Arial"/>
                <w:b/>
              </w:rPr>
              <w:lastRenderedPageBreak/>
              <w:t>Guild Wheel Upgrade Link - P1 Bluebell Way</w:t>
            </w:r>
          </w:p>
          <w:p w14:paraId="0F5CF49E" w14:textId="77777777" w:rsidR="00491D13" w:rsidRPr="00A02D71" w:rsidRDefault="00491D13" w:rsidP="00FB4825">
            <w:pPr>
              <w:rPr>
                <w:rFonts w:ascii="Arial" w:hAnsi="Arial" w:cs="Arial"/>
                <w:sz w:val="18"/>
                <w:szCs w:val="18"/>
              </w:rPr>
            </w:pPr>
          </w:p>
          <w:p w14:paraId="7C210313" w14:textId="77777777" w:rsidR="00491D13" w:rsidRPr="00A02D71" w:rsidRDefault="00491D13" w:rsidP="00FB4825">
            <w:pPr>
              <w:rPr>
                <w:rFonts w:ascii="Arial" w:hAnsi="Arial" w:cs="Arial"/>
                <w:sz w:val="18"/>
                <w:szCs w:val="18"/>
              </w:rPr>
            </w:pPr>
            <w:r w:rsidRPr="00A02D71">
              <w:rPr>
                <w:rFonts w:ascii="Arial" w:hAnsi="Arial" w:cs="Arial"/>
                <w:sz w:val="18"/>
                <w:szCs w:val="18"/>
              </w:rPr>
              <w:t xml:space="preserve">Preston City Council </w:t>
            </w:r>
          </w:p>
          <w:p w14:paraId="197FDA27" w14:textId="77777777" w:rsidR="00491D13" w:rsidRPr="00A02D71" w:rsidRDefault="00491D13" w:rsidP="00FB4825">
            <w:pPr>
              <w:rPr>
                <w:rFonts w:ascii="Arial" w:hAnsi="Arial" w:cs="Arial"/>
                <w:sz w:val="18"/>
                <w:szCs w:val="18"/>
              </w:rPr>
            </w:pPr>
            <w:r w:rsidRPr="00A02D71">
              <w:rPr>
                <w:rFonts w:ascii="Arial" w:hAnsi="Arial" w:cs="Arial"/>
                <w:sz w:val="18"/>
                <w:szCs w:val="18"/>
              </w:rPr>
              <w:t>Russell Rees</w:t>
            </w:r>
          </w:p>
          <w:p w14:paraId="06C7D542" w14:textId="77777777" w:rsidR="00491D13" w:rsidRPr="00A02D71" w:rsidRDefault="00E60F91" w:rsidP="00FB4825">
            <w:pPr>
              <w:rPr>
                <w:rStyle w:val="Hyperlink"/>
                <w:rFonts w:ascii="Arial" w:hAnsi="Arial" w:cs="Arial"/>
                <w:sz w:val="18"/>
                <w:szCs w:val="18"/>
              </w:rPr>
            </w:pPr>
            <w:hyperlink r:id="rId12" w:history="1">
              <w:r w:rsidR="00491D13" w:rsidRPr="00A02D71">
                <w:rPr>
                  <w:rStyle w:val="Hyperlink"/>
                  <w:rFonts w:ascii="Arial" w:hAnsi="Arial" w:cs="Arial"/>
                  <w:sz w:val="18"/>
                  <w:szCs w:val="18"/>
                </w:rPr>
                <w:t>r.rees@preston.gov.uk</w:t>
              </w:r>
            </w:hyperlink>
          </w:p>
          <w:p w14:paraId="441F8EDA" w14:textId="44763B25" w:rsidR="00491D13" w:rsidRPr="00A02D71" w:rsidRDefault="00491D13" w:rsidP="00FB4825">
            <w:pPr>
              <w:rPr>
                <w:rFonts w:ascii="Arial" w:hAnsi="Arial" w:cs="Arial"/>
                <w:color w:val="0563C1"/>
                <w:sz w:val="18"/>
                <w:szCs w:val="18"/>
                <w:u w:val="single"/>
              </w:rPr>
            </w:pPr>
          </w:p>
        </w:tc>
        <w:tc>
          <w:tcPr>
            <w:tcW w:w="1519" w:type="dxa"/>
          </w:tcPr>
          <w:p w14:paraId="09B80C80" w14:textId="77777777" w:rsidR="00491D13" w:rsidRPr="00622B92" w:rsidRDefault="00491D13" w:rsidP="00FB4825">
            <w:pPr>
              <w:rPr>
                <w:rFonts w:ascii="Arial" w:hAnsi="Arial" w:cs="Arial"/>
                <w:sz w:val="18"/>
                <w:szCs w:val="18"/>
              </w:rPr>
            </w:pPr>
            <w:r w:rsidRPr="00622B92">
              <w:rPr>
                <w:rFonts w:ascii="Arial" w:hAnsi="Arial" w:cs="Arial"/>
                <w:sz w:val="18"/>
                <w:szCs w:val="18"/>
              </w:rPr>
              <w:t>3005</w:t>
            </w:r>
          </w:p>
        </w:tc>
        <w:tc>
          <w:tcPr>
            <w:tcW w:w="3509" w:type="dxa"/>
          </w:tcPr>
          <w:p w14:paraId="2AB22D27" w14:textId="1F2EEE01" w:rsidR="00491D13" w:rsidRPr="00622B92" w:rsidRDefault="00491D13" w:rsidP="00FB4825">
            <w:pPr>
              <w:rPr>
                <w:rFonts w:ascii="Arial" w:hAnsi="Arial" w:cs="Arial"/>
                <w:sz w:val="18"/>
                <w:szCs w:val="18"/>
              </w:rPr>
            </w:pPr>
            <w:r w:rsidRPr="00622B92">
              <w:rPr>
                <w:rFonts w:ascii="Arial" w:hAnsi="Arial" w:cs="Arial"/>
                <w:sz w:val="18"/>
                <w:szCs w:val="18"/>
              </w:rPr>
              <w:t>Additional/alternative off highway link to the Guild Wheel.</w:t>
            </w:r>
          </w:p>
        </w:tc>
        <w:tc>
          <w:tcPr>
            <w:tcW w:w="1156" w:type="dxa"/>
          </w:tcPr>
          <w:p w14:paraId="107B0384" w14:textId="78721F37" w:rsidR="00491D13" w:rsidRPr="00622B92" w:rsidRDefault="00491D13" w:rsidP="00FB4825">
            <w:pPr>
              <w:rPr>
                <w:rFonts w:ascii="Arial" w:hAnsi="Arial" w:cs="Arial"/>
                <w:sz w:val="18"/>
                <w:szCs w:val="18"/>
              </w:rPr>
            </w:pPr>
            <w:r>
              <w:rPr>
                <w:rFonts w:ascii="Arial" w:hAnsi="Arial" w:cs="Arial"/>
                <w:sz w:val="18"/>
                <w:szCs w:val="18"/>
              </w:rPr>
              <w:t>Pre-</w:t>
            </w:r>
            <w:r w:rsidRPr="00622B92">
              <w:rPr>
                <w:rFonts w:ascii="Arial" w:hAnsi="Arial" w:cs="Arial"/>
                <w:sz w:val="18"/>
                <w:szCs w:val="18"/>
              </w:rPr>
              <w:t xml:space="preserve">Planning </w:t>
            </w:r>
          </w:p>
        </w:tc>
        <w:tc>
          <w:tcPr>
            <w:tcW w:w="1272" w:type="dxa"/>
          </w:tcPr>
          <w:p w14:paraId="5A42AA54" w14:textId="1E32379F" w:rsidR="00491D13" w:rsidRPr="00622B92" w:rsidRDefault="00491D13" w:rsidP="00FB4825">
            <w:pPr>
              <w:rPr>
                <w:rFonts w:ascii="Arial" w:hAnsi="Arial" w:cs="Arial"/>
                <w:sz w:val="18"/>
                <w:szCs w:val="18"/>
              </w:rPr>
            </w:pPr>
            <w:r w:rsidRPr="00622B92">
              <w:rPr>
                <w:rFonts w:ascii="Arial" w:hAnsi="Arial" w:cs="Arial"/>
                <w:sz w:val="18"/>
                <w:szCs w:val="18"/>
              </w:rPr>
              <w:t>£120k</w:t>
            </w:r>
          </w:p>
          <w:p w14:paraId="4A8D4E61" w14:textId="77777777" w:rsidR="00491D13" w:rsidRPr="00622B92" w:rsidRDefault="00491D13" w:rsidP="00FB4825">
            <w:pPr>
              <w:rPr>
                <w:rFonts w:ascii="Arial" w:hAnsi="Arial" w:cs="Arial"/>
                <w:sz w:val="18"/>
                <w:szCs w:val="18"/>
              </w:rPr>
            </w:pPr>
          </w:p>
          <w:p w14:paraId="2A04AE5D" w14:textId="5810A813" w:rsidR="00491D13" w:rsidRPr="00622B92" w:rsidRDefault="00491D13" w:rsidP="00FB4825">
            <w:pPr>
              <w:rPr>
                <w:rFonts w:ascii="Arial" w:hAnsi="Arial" w:cs="Arial"/>
                <w:sz w:val="18"/>
                <w:szCs w:val="18"/>
              </w:rPr>
            </w:pPr>
            <w:r w:rsidRPr="00622B92">
              <w:rPr>
                <w:rFonts w:ascii="Arial" w:hAnsi="Arial" w:cs="Arial"/>
                <w:sz w:val="18"/>
                <w:szCs w:val="18"/>
              </w:rPr>
              <w:t>(CD commitment £60k)</w:t>
            </w:r>
          </w:p>
        </w:tc>
        <w:tc>
          <w:tcPr>
            <w:tcW w:w="9484" w:type="dxa"/>
          </w:tcPr>
          <w:p w14:paraId="2D4E2643" w14:textId="788F3D44" w:rsidR="00491D13" w:rsidRPr="00622B92" w:rsidRDefault="00491D13" w:rsidP="00FB4825">
            <w:pPr>
              <w:rPr>
                <w:rFonts w:ascii="Arial" w:hAnsi="Arial" w:cs="Arial"/>
                <w:sz w:val="18"/>
                <w:szCs w:val="18"/>
              </w:rPr>
            </w:pPr>
            <w:r w:rsidRPr="00622B92">
              <w:rPr>
                <w:rFonts w:ascii="Arial" w:hAnsi="Arial" w:cs="Arial"/>
                <w:sz w:val="18"/>
                <w:szCs w:val="18"/>
              </w:rPr>
              <w:t>Initial design complete.</w:t>
            </w:r>
          </w:p>
          <w:p w14:paraId="231270BA" w14:textId="77777777" w:rsidR="00491D13" w:rsidRPr="00622B92" w:rsidRDefault="00491D13" w:rsidP="00FB4825">
            <w:pPr>
              <w:rPr>
                <w:rFonts w:ascii="Arial" w:hAnsi="Arial" w:cs="Arial"/>
                <w:sz w:val="18"/>
                <w:szCs w:val="18"/>
              </w:rPr>
            </w:pPr>
          </w:p>
          <w:p w14:paraId="2A1E9CE7" w14:textId="07AB9A32" w:rsidR="00491D13" w:rsidRPr="00622B92" w:rsidRDefault="00491D13" w:rsidP="00FB4825">
            <w:pPr>
              <w:rPr>
                <w:rFonts w:ascii="Arial" w:hAnsi="Arial" w:cs="Arial"/>
                <w:sz w:val="18"/>
                <w:szCs w:val="18"/>
              </w:rPr>
            </w:pPr>
            <w:r w:rsidRPr="00622B92">
              <w:rPr>
                <w:rFonts w:ascii="Arial" w:hAnsi="Arial" w:cs="Arial"/>
                <w:sz w:val="18"/>
                <w:szCs w:val="18"/>
              </w:rPr>
              <w:t>Scheme is red awaiting resolution of the City Deal review.</w:t>
            </w:r>
          </w:p>
        </w:tc>
        <w:tc>
          <w:tcPr>
            <w:tcW w:w="1126" w:type="dxa"/>
            <w:shd w:val="clear" w:color="auto" w:fill="auto"/>
          </w:tcPr>
          <w:p w14:paraId="7376051C" w14:textId="77777777" w:rsidR="00491D13" w:rsidRPr="00622B92" w:rsidRDefault="00491D13" w:rsidP="00FB4825">
            <w:pPr>
              <w:rPr>
                <w:rFonts w:ascii="Arial" w:hAnsi="Arial" w:cs="Arial"/>
                <w:sz w:val="18"/>
                <w:szCs w:val="18"/>
              </w:rPr>
            </w:pPr>
          </w:p>
          <w:p w14:paraId="11AEF00C" w14:textId="77777777" w:rsidR="00491D13" w:rsidRPr="00622B92" w:rsidRDefault="00491D13" w:rsidP="003F7FEB">
            <w:pPr>
              <w:jc w:val="center"/>
              <w:rPr>
                <w:rFonts w:ascii="Arial" w:hAnsi="Arial" w:cs="Arial"/>
                <w:sz w:val="18"/>
                <w:szCs w:val="18"/>
              </w:rPr>
            </w:pPr>
          </w:p>
          <w:p w14:paraId="7F3BACFC" w14:textId="77777777" w:rsidR="00491D13" w:rsidRPr="00622B92" w:rsidRDefault="00491D13"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89984" behindDoc="0" locked="0" layoutInCell="1" allowOverlap="1" wp14:anchorId="0BECEE15" wp14:editId="5F23E60E">
                      <wp:simplePos x="0" y="0"/>
                      <wp:positionH relativeFrom="column">
                        <wp:posOffset>161911</wp:posOffset>
                      </wp:positionH>
                      <wp:positionV relativeFrom="paragraph">
                        <wp:posOffset>48910</wp:posOffset>
                      </wp:positionV>
                      <wp:extent cx="242047" cy="242047"/>
                      <wp:effectExtent l="0" t="0" r="24765" b="24765"/>
                      <wp:wrapNone/>
                      <wp:docPr id="2" name="Oval 2"/>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9D13C" id="Oval 2" o:spid="_x0000_s1026" style="position:absolute;margin-left:12.75pt;margin-top:3.85pt;width:19.0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" fillcolor="red" strokecolor="red" strokeweight="1pt">
                      <v:stroke joinstyle="miter"/>
                    </v:oval>
                  </w:pict>
                </mc:Fallback>
              </mc:AlternateContent>
            </w:r>
          </w:p>
          <w:p w14:paraId="2F683B54" w14:textId="77777777" w:rsidR="00491D13" w:rsidRPr="00622B92" w:rsidRDefault="00491D13" w:rsidP="003F7FEB">
            <w:pPr>
              <w:jc w:val="center"/>
              <w:rPr>
                <w:rFonts w:ascii="Arial" w:hAnsi="Arial" w:cs="Arial"/>
                <w:sz w:val="18"/>
                <w:szCs w:val="18"/>
              </w:rPr>
            </w:pPr>
          </w:p>
        </w:tc>
      </w:tr>
      <w:tr w:rsidR="00491D13" w:rsidRPr="00622B92" w14:paraId="3660C121" w14:textId="77777777" w:rsidTr="00491D13">
        <w:trPr>
          <w:trHeight w:val="427"/>
        </w:trPr>
        <w:tc>
          <w:tcPr>
            <w:tcW w:w="3422" w:type="dxa"/>
          </w:tcPr>
          <w:p w14:paraId="6BC4F313" w14:textId="77777777" w:rsidR="00491D13" w:rsidRPr="00A02D71" w:rsidRDefault="00491D13" w:rsidP="00FB4825">
            <w:pPr>
              <w:rPr>
                <w:rFonts w:ascii="Arial" w:hAnsi="Arial" w:cs="Arial"/>
                <w:b/>
              </w:rPr>
            </w:pPr>
            <w:r w:rsidRPr="00A02D71">
              <w:rPr>
                <w:rFonts w:ascii="Arial" w:hAnsi="Arial" w:cs="Arial"/>
                <w:b/>
              </w:rPr>
              <w:t>Harris Museum/Library</w:t>
            </w:r>
          </w:p>
          <w:p w14:paraId="7DADFE62" w14:textId="77777777" w:rsidR="00491D13" w:rsidRPr="00A02D71" w:rsidRDefault="00491D13" w:rsidP="00FB4825">
            <w:pPr>
              <w:rPr>
                <w:rFonts w:ascii="Arial" w:hAnsi="Arial" w:cs="Arial"/>
                <w:sz w:val="18"/>
                <w:szCs w:val="18"/>
              </w:rPr>
            </w:pPr>
          </w:p>
          <w:p w14:paraId="1704F7C1" w14:textId="77777777" w:rsidR="00491D13" w:rsidRPr="00A02D71" w:rsidRDefault="00491D13" w:rsidP="00FB4825">
            <w:pPr>
              <w:rPr>
                <w:rFonts w:ascii="Arial" w:hAnsi="Arial" w:cs="Arial"/>
                <w:sz w:val="18"/>
                <w:szCs w:val="18"/>
              </w:rPr>
            </w:pPr>
            <w:r w:rsidRPr="00A02D71">
              <w:rPr>
                <w:rFonts w:ascii="Arial" w:hAnsi="Arial" w:cs="Arial"/>
                <w:sz w:val="18"/>
                <w:szCs w:val="18"/>
              </w:rPr>
              <w:t xml:space="preserve">Preston City Council </w:t>
            </w:r>
          </w:p>
          <w:p w14:paraId="34A16E39" w14:textId="50A39259" w:rsidR="00491D13" w:rsidRPr="00A02D71" w:rsidRDefault="00491D13" w:rsidP="00FB4825">
            <w:pPr>
              <w:rPr>
                <w:rFonts w:ascii="Arial" w:hAnsi="Arial" w:cs="Arial"/>
                <w:sz w:val="18"/>
                <w:szCs w:val="18"/>
              </w:rPr>
            </w:pPr>
            <w:r w:rsidRPr="00A02D71">
              <w:rPr>
                <w:rFonts w:ascii="Arial" w:hAnsi="Arial" w:cs="Arial"/>
                <w:sz w:val="18"/>
                <w:szCs w:val="18"/>
              </w:rPr>
              <w:t>Tim Joel</w:t>
            </w:r>
          </w:p>
          <w:p w14:paraId="300E42A5" w14:textId="02B36C49" w:rsidR="00491D13" w:rsidRPr="00A02D71" w:rsidRDefault="00E60F91" w:rsidP="00FB4825">
            <w:pPr>
              <w:rPr>
                <w:rFonts w:ascii="Arial" w:hAnsi="Arial" w:cs="Arial"/>
                <w:sz w:val="16"/>
                <w:szCs w:val="16"/>
              </w:rPr>
            </w:pPr>
            <w:hyperlink r:id="rId13" w:history="1">
              <w:r w:rsidR="00491D13" w:rsidRPr="00A02D71">
                <w:rPr>
                  <w:rStyle w:val="Hyperlink"/>
                  <w:rFonts w:ascii="Arial" w:hAnsi="Arial" w:cs="Arial"/>
                  <w:sz w:val="18"/>
                  <w:szCs w:val="18"/>
                </w:rPr>
                <w:t>T.Joel@Preston.gov.uk</w:t>
              </w:r>
            </w:hyperlink>
            <w:r w:rsidR="00491D13" w:rsidRPr="00A02D71">
              <w:rPr>
                <w:rFonts w:ascii="Arial" w:hAnsi="Arial" w:cs="Arial"/>
                <w:sz w:val="16"/>
                <w:szCs w:val="16"/>
              </w:rPr>
              <w:t xml:space="preserve"> </w:t>
            </w:r>
          </w:p>
          <w:p w14:paraId="2E1F87CA" w14:textId="77777777" w:rsidR="00491D13" w:rsidRPr="00A02D71" w:rsidRDefault="00491D13" w:rsidP="00FB4825">
            <w:pPr>
              <w:rPr>
                <w:rFonts w:ascii="Arial" w:hAnsi="Arial" w:cs="Arial"/>
                <w:sz w:val="18"/>
                <w:szCs w:val="18"/>
              </w:rPr>
            </w:pPr>
          </w:p>
        </w:tc>
        <w:tc>
          <w:tcPr>
            <w:tcW w:w="1519" w:type="dxa"/>
          </w:tcPr>
          <w:p w14:paraId="0AA90DAE" w14:textId="77777777" w:rsidR="00491D13" w:rsidRPr="00622B92" w:rsidRDefault="00491D13" w:rsidP="00FB4825">
            <w:pPr>
              <w:rPr>
                <w:rFonts w:ascii="Arial" w:hAnsi="Arial" w:cs="Arial"/>
                <w:sz w:val="18"/>
                <w:szCs w:val="18"/>
              </w:rPr>
            </w:pPr>
          </w:p>
        </w:tc>
        <w:tc>
          <w:tcPr>
            <w:tcW w:w="3509" w:type="dxa"/>
          </w:tcPr>
          <w:p w14:paraId="178E304A" w14:textId="15BCAB64" w:rsidR="00491D13" w:rsidRPr="00622B92" w:rsidRDefault="00491D13" w:rsidP="00FB4825">
            <w:pPr>
              <w:rPr>
                <w:rFonts w:ascii="Arial" w:hAnsi="Arial" w:cs="Arial"/>
                <w:sz w:val="18"/>
                <w:szCs w:val="18"/>
              </w:rPr>
            </w:pPr>
            <w:r w:rsidRPr="00622B92">
              <w:rPr>
                <w:rFonts w:ascii="Arial" w:hAnsi="Arial" w:cs="Arial"/>
                <w:sz w:val="18"/>
                <w:szCs w:val="18"/>
              </w:rPr>
              <w:t xml:space="preserve">Enhanced cultural offer for city and Central Lancashire as part of Harris Museum/Library improvements (HLF Bid) </w:t>
            </w:r>
          </w:p>
        </w:tc>
        <w:tc>
          <w:tcPr>
            <w:tcW w:w="1156" w:type="dxa"/>
          </w:tcPr>
          <w:p w14:paraId="42AC2EA5" w14:textId="22DFF9A4" w:rsidR="00491D13" w:rsidRPr="00622B92" w:rsidRDefault="00491D13" w:rsidP="00FB4825">
            <w:pPr>
              <w:rPr>
                <w:rFonts w:ascii="Arial" w:hAnsi="Arial" w:cs="Arial"/>
                <w:sz w:val="18"/>
                <w:szCs w:val="18"/>
              </w:rPr>
            </w:pPr>
            <w:r>
              <w:rPr>
                <w:rFonts w:ascii="Arial" w:hAnsi="Arial" w:cs="Arial"/>
                <w:sz w:val="18"/>
                <w:szCs w:val="18"/>
              </w:rPr>
              <w:t>On site</w:t>
            </w:r>
          </w:p>
        </w:tc>
        <w:tc>
          <w:tcPr>
            <w:tcW w:w="1272" w:type="dxa"/>
          </w:tcPr>
          <w:p w14:paraId="56617CF6" w14:textId="7467BEBA" w:rsidR="00491D13" w:rsidRPr="00622B92" w:rsidRDefault="00491D13" w:rsidP="00FB4825">
            <w:pPr>
              <w:rPr>
                <w:rFonts w:ascii="Arial" w:hAnsi="Arial" w:cs="Arial"/>
                <w:sz w:val="18"/>
                <w:szCs w:val="18"/>
              </w:rPr>
            </w:pPr>
            <w:r w:rsidRPr="00622B92">
              <w:rPr>
                <w:rFonts w:ascii="Arial" w:hAnsi="Arial" w:cs="Arial"/>
                <w:sz w:val="18"/>
                <w:szCs w:val="18"/>
              </w:rPr>
              <w:t>£1</w:t>
            </w:r>
            <w:r>
              <w:rPr>
                <w:rFonts w:ascii="Arial" w:hAnsi="Arial" w:cs="Arial"/>
                <w:sz w:val="18"/>
                <w:szCs w:val="18"/>
              </w:rPr>
              <w:t>6</w:t>
            </w:r>
            <w:r w:rsidRPr="00622B92">
              <w:rPr>
                <w:rFonts w:ascii="Arial" w:hAnsi="Arial" w:cs="Arial"/>
                <w:sz w:val="18"/>
                <w:szCs w:val="18"/>
              </w:rPr>
              <w:t xml:space="preserve">m </w:t>
            </w:r>
          </w:p>
          <w:p w14:paraId="19A3B33A" w14:textId="77777777" w:rsidR="00491D13" w:rsidRPr="00622B92" w:rsidRDefault="00491D13" w:rsidP="00FB4825">
            <w:pPr>
              <w:rPr>
                <w:rFonts w:ascii="Arial" w:hAnsi="Arial" w:cs="Arial"/>
                <w:sz w:val="18"/>
                <w:szCs w:val="18"/>
              </w:rPr>
            </w:pPr>
          </w:p>
          <w:p w14:paraId="309D694D" w14:textId="6BC25780" w:rsidR="00491D13" w:rsidRPr="00622B92" w:rsidRDefault="00491D13" w:rsidP="00FB4825">
            <w:pPr>
              <w:rPr>
                <w:rFonts w:ascii="Arial" w:hAnsi="Arial" w:cs="Arial"/>
                <w:sz w:val="18"/>
                <w:szCs w:val="18"/>
              </w:rPr>
            </w:pPr>
            <w:r w:rsidRPr="00622B92">
              <w:rPr>
                <w:rFonts w:ascii="Arial" w:hAnsi="Arial" w:cs="Arial"/>
                <w:sz w:val="18"/>
                <w:szCs w:val="18"/>
              </w:rPr>
              <w:t>(CD commitment £1m)</w:t>
            </w:r>
          </w:p>
        </w:tc>
        <w:tc>
          <w:tcPr>
            <w:tcW w:w="9484" w:type="dxa"/>
          </w:tcPr>
          <w:p w14:paraId="27187F2D" w14:textId="17499106" w:rsidR="00491D13" w:rsidRPr="003E0360" w:rsidRDefault="00491D13" w:rsidP="00180E84">
            <w:pPr>
              <w:spacing w:line="252" w:lineRule="auto"/>
              <w:rPr>
                <w:rFonts w:ascii="Arial" w:eastAsia="Times New Roman" w:hAnsi="Arial" w:cs="Arial"/>
                <w:b/>
                <w:bCs/>
                <w:sz w:val="18"/>
                <w:szCs w:val="18"/>
              </w:rPr>
            </w:pPr>
            <w:r w:rsidRPr="003E0360">
              <w:rPr>
                <w:rFonts w:ascii="Arial" w:eastAsia="Times New Roman" w:hAnsi="Arial" w:cs="Arial"/>
                <w:b/>
                <w:bCs/>
                <w:sz w:val="18"/>
                <w:szCs w:val="18"/>
              </w:rPr>
              <w:t>This period:</w:t>
            </w:r>
          </w:p>
          <w:p w14:paraId="2922234B" w14:textId="3B66A7A1" w:rsidR="00491D13" w:rsidRPr="003E0360" w:rsidRDefault="00491D13" w:rsidP="00A53B81">
            <w:pPr>
              <w:pStyle w:val="ListParagraph"/>
              <w:numPr>
                <w:ilvl w:val="0"/>
                <w:numId w:val="21"/>
              </w:numPr>
              <w:rPr>
                <w:rFonts w:ascii="Arial" w:hAnsi="Arial" w:cs="Arial"/>
                <w:sz w:val="18"/>
                <w:szCs w:val="18"/>
              </w:rPr>
            </w:pPr>
            <w:r w:rsidRPr="003E0360">
              <w:rPr>
                <w:rFonts w:ascii="Arial" w:hAnsi="Arial" w:cs="Arial"/>
                <w:sz w:val="18"/>
                <w:szCs w:val="18"/>
              </w:rPr>
              <w:t xml:space="preserve">Completion of asbestos removal across the building. </w:t>
            </w:r>
          </w:p>
          <w:p w14:paraId="212A0753" w14:textId="77777777" w:rsidR="00491D13" w:rsidRPr="003E0360" w:rsidRDefault="00491D13" w:rsidP="00A53B81">
            <w:pPr>
              <w:pStyle w:val="ListParagraph"/>
              <w:numPr>
                <w:ilvl w:val="0"/>
                <w:numId w:val="21"/>
              </w:numPr>
              <w:rPr>
                <w:rFonts w:ascii="Arial" w:hAnsi="Arial" w:cs="Arial"/>
                <w:sz w:val="18"/>
                <w:szCs w:val="18"/>
              </w:rPr>
            </w:pPr>
            <w:r w:rsidRPr="003E0360">
              <w:rPr>
                <w:rFonts w:ascii="Arial" w:hAnsi="Arial" w:cs="Arial"/>
                <w:sz w:val="18"/>
                <w:szCs w:val="18"/>
              </w:rPr>
              <w:t>Works started to unblock drains in the basement and install a new manhole to assist future maintenance and inspection.</w:t>
            </w:r>
          </w:p>
          <w:p w14:paraId="5DD62D71" w14:textId="77777777" w:rsidR="00491D13" w:rsidRPr="003E0360" w:rsidRDefault="00491D13" w:rsidP="00A53B81">
            <w:pPr>
              <w:pStyle w:val="ListParagraph"/>
              <w:numPr>
                <w:ilvl w:val="0"/>
                <w:numId w:val="21"/>
              </w:numPr>
              <w:rPr>
                <w:rFonts w:ascii="Arial" w:hAnsi="Arial" w:cs="Arial"/>
                <w:sz w:val="18"/>
                <w:szCs w:val="18"/>
              </w:rPr>
            </w:pPr>
            <w:r w:rsidRPr="003E0360">
              <w:rPr>
                <w:rFonts w:ascii="Arial" w:hAnsi="Arial" w:cs="Arial"/>
                <w:sz w:val="18"/>
                <w:szCs w:val="18"/>
              </w:rPr>
              <w:t>Internal scaffolding progressing.</w:t>
            </w:r>
          </w:p>
          <w:p w14:paraId="6467BAC4" w14:textId="12170372" w:rsidR="00491D13" w:rsidRPr="003E0360" w:rsidRDefault="00491D13" w:rsidP="00A53B81">
            <w:pPr>
              <w:pStyle w:val="ListParagraph"/>
              <w:numPr>
                <w:ilvl w:val="0"/>
                <w:numId w:val="21"/>
              </w:numPr>
              <w:rPr>
                <w:rFonts w:ascii="Arial" w:hAnsi="Arial" w:cs="Arial"/>
                <w:sz w:val="18"/>
                <w:szCs w:val="18"/>
              </w:rPr>
            </w:pPr>
            <w:r w:rsidRPr="003E0360">
              <w:rPr>
                <w:rFonts w:ascii="Arial" w:hAnsi="Arial" w:cs="Arial"/>
                <w:sz w:val="18"/>
                <w:szCs w:val="18"/>
              </w:rPr>
              <w:t xml:space="preserve">Undertaking a design review exercise to consider floor loadings. </w:t>
            </w:r>
          </w:p>
          <w:p w14:paraId="7A74D335" w14:textId="050D14B9" w:rsidR="00491D13" w:rsidRPr="003E0360" w:rsidRDefault="00491D13" w:rsidP="00A53B81">
            <w:pPr>
              <w:pStyle w:val="ListParagraph"/>
              <w:numPr>
                <w:ilvl w:val="0"/>
                <w:numId w:val="21"/>
              </w:numPr>
              <w:rPr>
                <w:rFonts w:ascii="Arial" w:hAnsi="Arial" w:cs="Arial"/>
                <w:sz w:val="18"/>
                <w:szCs w:val="18"/>
              </w:rPr>
            </w:pPr>
            <w:r w:rsidRPr="003E0360">
              <w:rPr>
                <w:rFonts w:ascii="Arial" w:hAnsi="Arial" w:cs="Arial"/>
                <w:sz w:val="18"/>
                <w:szCs w:val="18"/>
              </w:rPr>
              <w:t xml:space="preserve">Completion of external scaffolding on three facades and stonework repair and cleaning is underway. </w:t>
            </w:r>
          </w:p>
          <w:p w14:paraId="3D35C40D" w14:textId="77777777" w:rsidR="00491D13" w:rsidRPr="003E0360" w:rsidRDefault="00491D13" w:rsidP="00A53B81">
            <w:pPr>
              <w:pStyle w:val="ListParagraph"/>
              <w:numPr>
                <w:ilvl w:val="0"/>
                <w:numId w:val="21"/>
              </w:numPr>
              <w:rPr>
                <w:rFonts w:ascii="Arial" w:hAnsi="Arial" w:cs="Arial"/>
                <w:sz w:val="18"/>
                <w:szCs w:val="18"/>
              </w:rPr>
            </w:pPr>
            <w:r w:rsidRPr="003E0360">
              <w:rPr>
                <w:rFonts w:ascii="Arial" w:hAnsi="Arial" w:cs="Arial"/>
                <w:sz w:val="18"/>
                <w:szCs w:val="18"/>
              </w:rPr>
              <w:t>Review of the fit-out costs to bring it within budget.</w:t>
            </w:r>
          </w:p>
          <w:p w14:paraId="6ED78892" w14:textId="52AEF506" w:rsidR="00491D13" w:rsidRPr="003E0360" w:rsidRDefault="00491D13" w:rsidP="00A53B81">
            <w:pPr>
              <w:pStyle w:val="ListParagraph"/>
              <w:numPr>
                <w:ilvl w:val="0"/>
                <w:numId w:val="21"/>
              </w:numPr>
              <w:rPr>
                <w:rFonts w:ascii="Arial" w:hAnsi="Arial" w:cs="Arial"/>
                <w:sz w:val="18"/>
                <w:szCs w:val="18"/>
              </w:rPr>
            </w:pPr>
            <w:r w:rsidRPr="003E0360">
              <w:rPr>
                <w:rFonts w:ascii="Arial" w:hAnsi="Arial" w:cs="Arial"/>
                <w:sz w:val="18"/>
                <w:szCs w:val="18"/>
              </w:rPr>
              <w:t xml:space="preserve">Additional funding approved from the Council to bridge the small fit out funding gap. </w:t>
            </w:r>
          </w:p>
          <w:p w14:paraId="25E8A071" w14:textId="685FC67F" w:rsidR="00491D13" w:rsidRPr="003E0360" w:rsidRDefault="00491D13" w:rsidP="00180E84">
            <w:pPr>
              <w:rPr>
                <w:rFonts w:ascii="Arial" w:hAnsi="Arial" w:cs="Arial"/>
                <w:sz w:val="18"/>
                <w:szCs w:val="18"/>
              </w:rPr>
            </w:pPr>
          </w:p>
          <w:p w14:paraId="7AC53157" w14:textId="77777777" w:rsidR="00491D13" w:rsidRPr="003E0360" w:rsidRDefault="00491D13" w:rsidP="00A53B81">
            <w:pPr>
              <w:pStyle w:val="NoSpacing"/>
              <w:rPr>
                <w:rFonts w:ascii="Arial" w:hAnsi="Arial" w:cs="Arial"/>
                <w:b/>
                <w:sz w:val="18"/>
                <w:szCs w:val="18"/>
              </w:rPr>
            </w:pPr>
            <w:r w:rsidRPr="003E0360">
              <w:rPr>
                <w:rFonts w:ascii="Arial" w:hAnsi="Arial" w:cs="Arial"/>
                <w:b/>
                <w:sz w:val="18"/>
                <w:szCs w:val="18"/>
              </w:rPr>
              <w:t>Looking forward:</w:t>
            </w:r>
          </w:p>
          <w:p w14:paraId="2CE36B1B" w14:textId="09308606" w:rsidR="00491D13" w:rsidRPr="003E0360" w:rsidRDefault="00491D13" w:rsidP="003F6AB7">
            <w:pPr>
              <w:pStyle w:val="NoSpacing"/>
              <w:numPr>
                <w:ilvl w:val="0"/>
                <w:numId w:val="21"/>
              </w:numPr>
              <w:rPr>
                <w:rFonts w:ascii="Arial" w:hAnsi="Arial" w:cs="Arial"/>
                <w:bCs/>
                <w:sz w:val="18"/>
                <w:szCs w:val="18"/>
              </w:rPr>
            </w:pPr>
            <w:r w:rsidRPr="003E0360">
              <w:rPr>
                <w:rFonts w:ascii="Arial" w:hAnsi="Arial" w:cs="Arial"/>
                <w:bCs/>
                <w:sz w:val="18"/>
                <w:szCs w:val="18"/>
              </w:rPr>
              <w:t xml:space="preserve">Undertake a design review for the front elevation scaffolding is required due to floor loadings on the portico and the discovery of the floor condition. </w:t>
            </w:r>
          </w:p>
          <w:p w14:paraId="15EEE014" w14:textId="6A7F3364" w:rsidR="00491D13" w:rsidRPr="003E0360" w:rsidRDefault="00491D13" w:rsidP="00A53B81">
            <w:pPr>
              <w:pStyle w:val="NoSpacing"/>
              <w:numPr>
                <w:ilvl w:val="0"/>
                <w:numId w:val="21"/>
              </w:numPr>
              <w:rPr>
                <w:rFonts w:ascii="Arial" w:hAnsi="Arial" w:cs="Arial"/>
                <w:bCs/>
                <w:sz w:val="18"/>
                <w:szCs w:val="18"/>
              </w:rPr>
            </w:pPr>
            <w:r w:rsidRPr="003E0360">
              <w:rPr>
                <w:rFonts w:ascii="Arial" w:hAnsi="Arial" w:cs="Arial"/>
                <w:bCs/>
                <w:sz w:val="18"/>
                <w:szCs w:val="18"/>
              </w:rPr>
              <w:t>Viability of the new lift under review with the engineers to find a cost-effective solution to the lift pit due to building foundation issues.</w:t>
            </w:r>
          </w:p>
          <w:p w14:paraId="08171AFD" w14:textId="2B99A730" w:rsidR="00491D13" w:rsidRPr="003E0360" w:rsidRDefault="00491D13" w:rsidP="00A53B81">
            <w:pPr>
              <w:pStyle w:val="NoSpacing"/>
              <w:numPr>
                <w:ilvl w:val="0"/>
                <w:numId w:val="21"/>
              </w:numPr>
              <w:rPr>
                <w:rFonts w:ascii="Arial" w:hAnsi="Arial" w:cs="Arial"/>
                <w:bCs/>
                <w:sz w:val="18"/>
                <w:szCs w:val="18"/>
              </w:rPr>
            </w:pPr>
            <w:r w:rsidRPr="003E0360">
              <w:rPr>
                <w:rFonts w:ascii="Arial" w:hAnsi="Arial" w:cs="Arial"/>
                <w:bCs/>
                <w:sz w:val="18"/>
                <w:szCs w:val="18"/>
              </w:rPr>
              <w:t xml:space="preserve">Mount Making tender responses due back and conservation tender due to go live. </w:t>
            </w:r>
          </w:p>
          <w:p w14:paraId="79730677" w14:textId="77777777" w:rsidR="00491D13" w:rsidRPr="003E0360" w:rsidRDefault="00491D13" w:rsidP="00A53B81">
            <w:pPr>
              <w:pStyle w:val="NoSpacing"/>
              <w:numPr>
                <w:ilvl w:val="0"/>
                <w:numId w:val="21"/>
              </w:numPr>
              <w:rPr>
                <w:rFonts w:ascii="Arial" w:hAnsi="Arial" w:cs="Arial"/>
                <w:bCs/>
                <w:sz w:val="18"/>
                <w:szCs w:val="18"/>
              </w:rPr>
            </w:pPr>
            <w:r w:rsidRPr="003E0360">
              <w:rPr>
                <w:rFonts w:ascii="Arial" w:hAnsi="Arial" w:cs="Arial"/>
                <w:bCs/>
                <w:sz w:val="18"/>
                <w:szCs w:val="18"/>
              </w:rPr>
              <w:t xml:space="preserve">Fit Out construction designs to be developed and approved. </w:t>
            </w:r>
          </w:p>
          <w:p w14:paraId="3D4EDFDC" w14:textId="4CCC0A07" w:rsidR="00491D13" w:rsidRPr="003E0360" w:rsidRDefault="00491D13" w:rsidP="00A53B81">
            <w:pPr>
              <w:pStyle w:val="ListParagraph"/>
              <w:numPr>
                <w:ilvl w:val="0"/>
                <w:numId w:val="21"/>
              </w:numPr>
              <w:rPr>
                <w:rFonts w:ascii="Arial" w:hAnsi="Arial" w:cs="Arial"/>
                <w:sz w:val="18"/>
                <w:szCs w:val="18"/>
              </w:rPr>
            </w:pPr>
            <w:proofErr w:type="gramStart"/>
            <w:r w:rsidRPr="003E0360">
              <w:rPr>
                <w:rFonts w:ascii="Arial" w:hAnsi="Arial" w:cs="Arial"/>
                <w:bCs/>
                <w:sz w:val="18"/>
                <w:szCs w:val="18"/>
              </w:rPr>
              <w:t>Enter into</w:t>
            </w:r>
            <w:proofErr w:type="gramEnd"/>
            <w:r w:rsidRPr="003E0360">
              <w:rPr>
                <w:rFonts w:ascii="Arial" w:hAnsi="Arial" w:cs="Arial"/>
                <w:bCs/>
                <w:sz w:val="18"/>
                <w:szCs w:val="18"/>
              </w:rPr>
              <w:t xml:space="preserve"> major works contract with BECK.</w:t>
            </w:r>
          </w:p>
          <w:p w14:paraId="16645B4B" w14:textId="77777777" w:rsidR="00491D13" w:rsidRPr="003E0360" w:rsidRDefault="00491D13" w:rsidP="00FB4825">
            <w:pPr>
              <w:pStyle w:val="NoSpacing"/>
              <w:rPr>
                <w:rFonts w:ascii="Arial" w:hAnsi="Arial" w:cs="Arial"/>
                <w:sz w:val="18"/>
                <w:szCs w:val="18"/>
              </w:rPr>
            </w:pPr>
          </w:p>
          <w:p w14:paraId="3421C0B8" w14:textId="6EDFAFB3" w:rsidR="00491D13" w:rsidRPr="003E0360" w:rsidRDefault="00491D13" w:rsidP="00FB4825">
            <w:pPr>
              <w:pStyle w:val="NoSpacing"/>
              <w:rPr>
                <w:rFonts w:ascii="Arial" w:hAnsi="Arial" w:cs="Arial"/>
                <w:sz w:val="18"/>
                <w:szCs w:val="18"/>
              </w:rPr>
            </w:pPr>
            <w:r w:rsidRPr="003E0360">
              <w:rPr>
                <w:rFonts w:ascii="Arial" w:hAnsi="Arial" w:cs="Arial"/>
                <w:sz w:val="18"/>
                <w:szCs w:val="18"/>
              </w:rPr>
              <w:t>Scheme is red awaiting resolution of the City Deal review.</w:t>
            </w:r>
          </w:p>
          <w:p w14:paraId="2507A156" w14:textId="0CF87EB6" w:rsidR="00491D13" w:rsidRPr="003E0360" w:rsidRDefault="00491D13" w:rsidP="00FB4825">
            <w:pPr>
              <w:pStyle w:val="NoSpacing"/>
              <w:rPr>
                <w:rFonts w:ascii="Arial" w:hAnsi="Arial" w:cs="Arial"/>
                <w:sz w:val="18"/>
                <w:szCs w:val="18"/>
              </w:rPr>
            </w:pPr>
          </w:p>
        </w:tc>
        <w:tc>
          <w:tcPr>
            <w:tcW w:w="1126" w:type="dxa"/>
            <w:shd w:val="clear" w:color="auto" w:fill="auto"/>
          </w:tcPr>
          <w:p w14:paraId="30C52BEC" w14:textId="77777777" w:rsidR="00491D13" w:rsidRPr="00622B92" w:rsidRDefault="00491D13" w:rsidP="00FB4825">
            <w:pPr>
              <w:rPr>
                <w:rFonts w:ascii="Arial" w:hAnsi="Arial" w:cs="Arial"/>
                <w:sz w:val="18"/>
                <w:szCs w:val="18"/>
              </w:rPr>
            </w:pPr>
          </w:p>
          <w:p w14:paraId="1732C1BF" w14:textId="63F61B47" w:rsidR="00491D13" w:rsidRPr="00622B92" w:rsidRDefault="00491D13" w:rsidP="00FB4825">
            <w:pPr>
              <w:rPr>
                <w:rFonts w:ascii="Arial" w:hAnsi="Arial" w:cs="Arial"/>
                <w:sz w:val="18"/>
                <w:szCs w:val="18"/>
              </w:rPr>
            </w:pPr>
          </w:p>
          <w:p w14:paraId="113F7B08" w14:textId="30B76B9E" w:rsidR="00491D13" w:rsidRPr="00622B92" w:rsidRDefault="00491D13" w:rsidP="003F7FEB">
            <w:pPr>
              <w:jc w:val="center"/>
              <w:rPr>
                <w:rFonts w:ascii="Arial" w:hAnsi="Arial" w:cs="Arial"/>
                <w:sz w:val="18"/>
                <w:szCs w:val="18"/>
              </w:rPr>
            </w:pPr>
          </w:p>
          <w:p w14:paraId="4B5F8FB0" w14:textId="1E0986DA" w:rsidR="00491D13" w:rsidRPr="00622B92" w:rsidRDefault="00491D13" w:rsidP="003F7FEB">
            <w:pPr>
              <w:jc w:val="center"/>
              <w:rPr>
                <w:rFonts w:ascii="Arial" w:hAnsi="Arial" w:cs="Arial"/>
                <w:sz w:val="18"/>
                <w:szCs w:val="18"/>
              </w:rPr>
            </w:pPr>
          </w:p>
          <w:p w14:paraId="2C182C1B" w14:textId="07A85083" w:rsidR="00491D13" w:rsidRPr="00622B92" w:rsidRDefault="00491D13"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92032" behindDoc="0" locked="0" layoutInCell="1" allowOverlap="1" wp14:anchorId="650590B4" wp14:editId="3F288556">
                      <wp:simplePos x="0" y="0"/>
                      <wp:positionH relativeFrom="column">
                        <wp:posOffset>152400</wp:posOffset>
                      </wp:positionH>
                      <wp:positionV relativeFrom="paragraph">
                        <wp:posOffset>503375</wp:posOffset>
                      </wp:positionV>
                      <wp:extent cx="242047" cy="242047"/>
                      <wp:effectExtent l="0" t="0" r="24765" b="24765"/>
                      <wp:wrapNone/>
                      <wp:docPr id="4" name="Oval 4"/>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0639DA" id="Oval 4" o:spid="_x0000_s1026" style="position:absolute;margin-left:12pt;margin-top:39.65pt;width:19.05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" fillcolor="red" strokecolor="red" strokeweight="1pt">
                      <v:stroke joinstyle="miter"/>
                    </v:oval>
                  </w:pict>
                </mc:Fallback>
              </mc:AlternateContent>
            </w:r>
          </w:p>
        </w:tc>
      </w:tr>
      <w:tr w:rsidR="00491D13" w:rsidRPr="00622B92" w14:paraId="0CD45007" w14:textId="77777777" w:rsidTr="00491D13">
        <w:tc>
          <w:tcPr>
            <w:tcW w:w="3422" w:type="dxa"/>
          </w:tcPr>
          <w:p w14:paraId="38DDE71B" w14:textId="77777777" w:rsidR="00491D13" w:rsidRPr="00993F2C" w:rsidRDefault="00491D13" w:rsidP="00FB4825">
            <w:pPr>
              <w:rPr>
                <w:rFonts w:ascii="Arial" w:hAnsi="Arial" w:cs="Arial"/>
                <w:b/>
              </w:rPr>
            </w:pPr>
            <w:r w:rsidRPr="00993F2C">
              <w:rPr>
                <w:rFonts w:ascii="Arial" w:hAnsi="Arial" w:cs="Arial"/>
                <w:b/>
              </w:rPr>
              <w:t>Animate</w:t>
            </w:r>
          </w:p>
          <w:p w14:paraId="33F7C1AA" w14:textId="77777777" w:rsidR="00491D13" w:rsidRPr="00993F2C" w:rsidRDefault="00491D13" w:rsidP="00FB4825">
            <w:pPr>
              <w:rPr>
                <w:rFonts w:ascii="Arial" w:hAnsi="Arial" w:cs="Arial"/>
                <w:b/>
                <w:sz w:val="24"/>
                <w:szCs w:val="24"/>
              </w:rPr>
            </w:pPr>
          </w:p>
          <w:p w14:paraId="42CD5BD8" w14:textId="77777777" w:rsidR="00491D13" w:rsidRPr="00993F2C" w:rsidRDefault="00491D13" w:rsidP="00FB4825">
            <w:pPr>
              <w:rPr>
                <w:rFonts w:ascii="Arial" w:hAnsi="Arial" w:cs="Arial"/>
                <w:sz w:val="18"/>
                <w:szCs w:val="18"/>
              </w:rPr>
            </w:pPr>
            <w:r w:rsidRPr="00993F2C">
              <w:rPr>
                <w:rFonts w:ascii="Arial" w:hAnsi="Arial" w:cs="Arial"/>
                <w:sz w:val="18"/>
                <w:szCs w:val="18"/>
              </w:rPr>
              <w:t xml:space="preserve">Preston City Council </w:t>
            </w:r>
          </w:p>
          <w:p w14:paraId="5B493313" w14:textId="77777777" w:rsidR="00491D13" w:rsidRPr="00993F2C" w:rsidRDefault="00491D13" w:rsidP="00FB4825">
            <w:pPr>
              <w:rPr>
                <w:rFonts w:ascii="Arial" w:hAnsi="Arial" w:cs="Arial"/>
                <w:sz w:val="18"/>
                <w:szCs w:val="18"/>
              </w:rPr>
            </w:pPr>
            <w:r w:rsidRPr="00993F2C">
              <w:rPr>
                <w:rFonts w:ascii="Arial" w:hAnsi="Arial" w:cs="Arial"/>
                <w:sz w:val="18"/>
                <w:szCs w:val="18"/>
              </w:rPr>
              <w:t>John Crellin</w:t>
            </w:r>
          </w:p>
          <w:p w14:paraId="2239564B" w14:textId="77777777" w:rsidR="00491D13" w:rsidRPr="00993F2C" w:rsidRDefault="00E60F91" w:rsidP="00FB4825">
            <w:pPr>
              <w:rPr>
                <w:rFonts w:ascii="Arial" w:hAnsi="Arial" w:cs="Arial"/>
                <w:sz w:val="18"/>
                <w:szCs w:val="18"/>
              </w:rPr>
            </w:pPr>
            <w:hyperlink r:id="rId14" w:history="1">
              <w:r w:rsidR="00491D13" w:rsidRPr="00993F2C">
                <w:rPr>
                  <w:rStyle w:val="Hyperlink"/>
                  <w:rFonts w:ascii="Arial" w:hAnsi="Arial" w:cs="Arial"/>
                  <w:sz w:val="18"/>
                  <w:szCs w:val="18"/>
                </w:rPr>
                <w:t>j.crellin@preston.gov.uk</w:t>
              </w:r>
            </w:hyperlink>
            <w:r w:rsidR="00491D13" w:rsidRPr="00993F2C">
              <w:rPr>
                <w:rFonts w:ascii="Arial" w:hAnsi="Arial" w:cs="Arial"/>
                <w:sz w:val="18"/>
                <w:szCs w:val="18"/>
              </w:rPr>
              <w:t xml:space="preserve"> </w:t>
            </w:r>
          </w:p>
          <w:p w14:paraId="0CB02E6D" w14:textId="77777777" w:rsidR="00491D13" w:rsidRPr="00993F2C" w:rsidRDefault="00491D13" w:rsidP="00FB4825">
            <w:pPr>
              <w:rPr>
                <w:rFonts w:ascii="Arial" w:hAnsi="Arial" w:cs="Arial"/>
                <w:b/>
                <w:sz w:val="18"/>
                <w:szCs w:val="18"/>
              </w:rPr>
            </w:pPr>
          </w:p>
        </w:tc>
        <w:tc>
          <w:tcPr>
            <w:tcW w:w="1519" w:type="dxa"/>
          </w:tcPr>
          <w:p w14:paraId="5DF1C165" w14:textId="77777777" w:rsidR="00491D13" w:rsidRPr="00622B92" w:rsidRDefault="00491D13" w:rsidP="00FB4825">
            <w:pPr>
              <w:rPr>
                <w:rFonts w:ascii="Arial" w:hAnsi="Arial" w:cs="Arial"/>
                <w:b/>
                <w:sz w:val="18"/>
                <w:szCs w:val="18"/>
              </w:rPr>
            </w:pPr>
          </w:p>
        </w:tc>
        <w:tc>
          <w:tcPr>
            <w:tcW w:w="3509" w:type="dxa"/>
          </w:tcPr>
          <w:p w14:paraId="5B686C67" w14:textId="0734C720" w:rsidR="00491D13" w:rsidRPr="00622B92" w:rsidRDefault="00491D13" w:rsidP="00FB4825">
            <w:pPr>
              <w:rPr>
                <w:rFonts w:ascii="Arial" w:hAnsi="Arial" w:cs="Arial"/>
                <w:color w:val="FF0000"/>
                <w:sz w:val="18"/>
                <w:szCs w:val="18"/>
              </w:rPr>
            </w:pPr>
            <w:r w:rsidRPr="00622B92">
              <w:rPr>
                <w:rFonts w:ascii="Arial" w:hAnsi="Arial" w:cs="Arial"/>
                <w:sz w:val="18"/>
                <w:szCs w:val="18"/>
              </w:rPr>
              <w:t>Multi-screen cinema, bowling alley, 6 restaurant units and 163 car parking spaces/public space.</w:t>
            </w:r>
          </w:p>
        </w:tc>
        <w:tc>
          <w:tcPr>
            <w:tcW w:w="1156" w:type="dxa"/>
          </w:tcPr>
          <w:p w14:paraId="17EC06A7" w14:textId="2F97FBB3" w:rsidR="00491D13" w:rsidRPr="00622B92" w:rsidRDefault="00491D13" w:rsidP="00FB4825">
            <w:pPr>
              <w:rPr>
                <w:rFonts w:ascii="Arial" w:hAnsi="Arial" w:cs="Arial"/>
                <w:sz w:val="18"/>
                <w:szCs w:val="18"/>
              </w:rPr>
            </w:pPr>
            <w:r>
              <w:rPr>
                <w:rFonts w:ascii="Arial" w:hAnsi="Arial" w:cs="Arial"/>
                <w:sz w:val="18"/>
                <w:szCs w:val="18"/>
              </w:rPr>
              <w:t>On site</w:t>
            </w:r>
            <w:r w:rsidRPr="00622B92">
              <w:rPr>
                <w:rFonts w:ascii="Arial" w:hAnsi="Arial" w:cs="Arial"/>
                <w:sz w:val="18"/>
                <w:szCs w:val="18"/>
              </w:rPr>
              <w:t xml:space="preserve"> </w:t>
            </w:r>
          </w:p>
        </w:tc>
        <w:tc>
          <w:tcPr>
            <w:tcW w:w="1272" w:type="dxa"/>
          </w:tcPr>
          <w:p w14:paraId="141065E4" w14:textId="7476B0D7" w:rsidR="00491D13" w:rsidRPr="00622B92" w:rsidRDefault="00491D13" w:rsidP="00FB4825">
            <w:pPr>
              <w:rPr>
                <w:rFonts w:ascii="Arial" w:hAnsi="Arial" w:cs="Arial"/>
                <w:sz w:val="18"/>
                <w:szCs w:val="18"/>
              </w:rPr>
            </w:pPr>
            <w:r w:rsidRPr="00622B92">
              <w:rPr>
                <w:rFonts w:ascii="Arial" w:hAnsi="Arial" w:cs="Arial"/>
                <w:sz w:val="18"/>
                <w:szCs w:val="18"/>
              </w:rPr>
              <w:t>£4</w:t>
            </w:r>
            <w:r>
              <w:rPr>
                <w:rFonts w:ascii="Arial" w:hAnsi="Arial" w:cs="Arial"/>
                <w:sz w:val="18"/>
                <w:szCs w:val="18"/>
              </w:rPr>
              <w:t>5.8</w:t>
            </w:r>
            <w:r w:rsidRPr="00622B92">
              <w:rPr>
                <w:rFonts w:ascii="Arial" w:hAnsi="Arial" w:cs="Arial"/>
                <w:sz w:val="18"/>
                <w:szCs w:val="18"/>
              </w:rPr>
              <w:t>m</w:t>
            </w:r>
          </w:p>
          <w:p w14:paraId="0FB1521C" w14:textId="20A7C6E1" w:rsidR="00491D13" w:rsidRPr="00622B92" w:rsidRDefault="00491D13" w:rsidP="00FB4825">
            <w:pPr>
              <w:rPr>
                <w:rFonts w:ascii="Arial" w:hAnsi="Arial" w:cs="Arial"/>
                <w:sz w:val="18"/>
                <w:szCs w:val="18"/>
              </w:rPr>
            </w:pPr>
          </w:p>
          <w:p w14:paraId="5421A794" w14:textId="2DF351A0" w:rsidR="00491D13" w:rsidRPr="00622B92" w:rsidRDefault="00491D13" w:rsidP="00FB4825">
            <w:pPr>
              <w:rPr>
                <w:rFonts w:ascii="Arial" w:hAnsi="Arial" w:cs="Arial"/>
                <w:sz w:val="18"/>
                <w:szCs w:val="18"/>
              </w:rPr>
            </w:pPr>
            <w:r w:rsidRPr="00622B92">
              <w:rPr>
                <w:rFonts w:ascii="Arial" w:hAnsi="Arial" w:cs="Arial"/>
                <w:sz w:val="18"/>
                <w:szCs w:val="18"/>
              </w:rPr>
              <w:t>(CD commitment £3.250m)</w:t>
            </w:r>
          </w:p>
        </w:tc>
        <w:tc>
          <w:tcPr>
            <w:tcW w:w="9484" w:type="dxa"/>
          </w:tcPr>
          <w:p w14:paraId="5358BF31" w14:textId="77777777" w:rsidR="00491D13" w:rsidRPr="003E0360" w:rsidRDefault="00491D13" w:rsidP="00BA21A4">
            <w:pPr>
              <w:rPr>
                <w:rFonts w:ascii="Arial" w:hAnsi="Arial" w:cs="Arial"/>
                <w:sz w:val="18"/>
                <w:szCs w:val="18"/>
              </w:rPr>
            </w:pPr>
            <w:r w:rsidRPr="003E0360">
              <w:rPr>
                <w:rFonts w:ascii="Arial" w:hAnsi="Arial" w:cs="Arial"/>
                <w:sz w:val="18"/>
                <w:szCs w:val="18"/>
              </w:rPr>
              <w:t>On 9 January 2023 construction works on the site formally commenced. Initially this comprised of ground preparation and assembly works, which were significant given the level change on the site. This progressed to foundation work, including numerous piles across the site. In mid-June (three weeks ahead of schedule), the steel frame of the building structure started to be constructed, starting in the north-west corner of the site.</w:t>
            </w:r>
          </w:p>
          <w:p w14:paraId="0EABABDF" w14:textId="77777777" w:rsidR="00491D13" w:rsidRPr="003E0360" w:rsidRDefault="00491D13" w:rsidP="00BA21A4">
            <w:pPr>
              <w:rPr>
                <w:rFonts w:ascii="Arial" w:hAnsi="Arial" w:cs="Arial"/>
                <w:sz w:val="18"/>
                <w:szCs w:val="18"/>
              </w:rPr>
            </w:pPr>
          </w:p>
          <w:p w14:paraId="6AED4128" w14:textId="4B6AE813" w:rsidR="00491D13" w:rsidRPr="003E0360" w:rsidRDefault="00491D13" w:rsidP="00BA21A4">
            <w:pPr>
              <w:rPr>
                <w:rFonts w:ascii="Arial" w:hAnsi="Arial" w:cs="Arial"/>
                <w:sz w:val="18"/>
                <w:szCs w:val="18"/>
              </w:rPr>
            </w:pPr>
            <w:r w:rsidRPr="003E0360">
              <w:rPr>
                <w:rFonts w:ascii="Arial" w:hAnsi="Arial" w:cs="Arial"/>
                <w:sz w:val="18"/>
                <w:szCs w:val="18"/>
              </w:rPr>
              <w:t>In addition to the tenants secured and reported in the last update, Loungers have now committed to take one of the remaining units, meaning only the competitive social unit and a single restaurant unit remain to be tenanted. Opportunities are currently being explored for these remaining units, including visiting the premises of two prospective tenants to see if their offer is compatible.</w:t>
            </w:r>
          </w:p>
          <w:p w14:paraId="5F560096" w14:textId="0161529D" w:rsidR="00491D13" w:rsidRPr="003E0360" w:rsidRDefault="00491D13" w:rsidP="00BA21A4">
            <w:pPr>
              <w:rPr>
                <w:rFonts w:ascii="Arial" w:hAnsi="Arial" w:cs="Arial"/>
                <w:sz w:val="18"/>
                <w:szCs w:val="18"/>
              </w:rPr>
            </w:pPr>
          </w:p>
          <w:p w14:paraId="0DAAF587" w14:textId="5EB98173" w:rsidR="00491D13" w:rsidRPr="003E0360" w:rsidRDefault="00491D13" w:rsidP="00BA21A4">
            <w:pPr>
              <w:rPr>
                <w:rFonts w:ascii="Arial" w:hAnsi="Arial" w:cs="Arial"/>
                <w:sz w:val="18"/>
                <w:szCs w:val="18"/>
              </w:rPr>
            </w:pPr>
            <w:r w:rsidRPr="003E0360">
              <w:rPr>
                <w:rFonts w:ascii="Arial" w:hAnsi="Arial" w:cs="Arial"/>
                <w:sz w:val="18"/>
                <w:szCs w:val="18"/>
              </w:rPr>
              <w:t>Construction of the steel frame is expected to continue over the coming months, with the completion of the development on track for early 2025, occupation and opening in February 2025.</w:t>
            </w:r>
          </w:p>
          <w:p w14:paraId="0DA7F77D" w14:textId="7FCE40A9" w:rsidR="00491D13" w:rsidRPr="003E0360" w:rsidRDefault="00491D13" w:rsidP="00BA21A4">
            <w:pPr>
              <w:rPr>
                <w:rFonts w:ascii="Arial" w:hAnsi="Arial" w:cs="Arial"/>
                <w:sz w:val="18"/>
                <w:szCs w:val="18"/>
              </w:rPr>
            </w:pPr>
          </w:p>
          <w:p w14:paraId="269393D3" w14:textId="1972269D" w:rsidR="00491D13" w:rsidRPr="003E0360" w:rsidRDefault="00491D13" w:rsidP="00BA21A4">
            <w:pPr>
              <w:rPr>
                <w:rFonts w:ascii="Arial" w:hAnsi="Arial" w:cs="Arial"/>
                <w:sz w:val="18"/>
                <w:szCs w:val="18"/>
              </w:rPr>
            </w:pPr>
            <w:r w:rsidRPr="003E0360">
              <w:rPr>
                <w:rFonts w:ascii="Arial" w:hAnsi="Arial" w:cs="Arial"/>
                <w:sz w:val="18"/>
                <w:szCs w:val="18"/>
              </w:rPr>
              <w:t>Scheme is red awaiting resolution of the City Deal review.</w:t>
            </w:r>
          </w:p>
          <w:p w14:paraId="1BF51381" w14:textId="2AE98FBF" w:rsidR="00491D13" w:rsidRPr="003E0360" w:rsidRDefault="00491D13" w:rsidP="00BA21A4">
            <w:pPr>
              <w:spacing w:line="252" w:lineRule="auto"/>
              <w:rPr>
                <w:rFonts w:ascii="Arial" w:eastAsia="Times New Roman" w:hAnsi="Arial" w:cs="Arial"/>
                <w:sz w:val="18"/>
                <w:szCs w:val="18"/>
              </w:rPr>
            </w:pPr>
            <w:r w:rsidRPr="003E0360">
              <w:rPr>
                <w:rFonts w:cs="Arial"/>
                <w:b/>
                <w:bCs/>
              </w:rPr>
              <w:t xml:space="preserve">  </w:t>
            </w:r>
          </w:p>
        </w:tc>
        <w:tc>
          <w:tcPr>
            <w:tcW w:w="1126" w:type="dxa"/>
            <w:shd w:val="clear" w:color="auto" w:fill="auto"/>
          </w:tcPr>
          <w:p w14:paraId="23F9ED2B" w14:textId="77777777" w:rsidR="00491D13" w:rsidRPr="00622B92" w:rsidRDefault="00491D13" w:rsidP="00FB4825">
            <w:pPr>
              <w:rPr>
                <w:rFonts w:ascii="Arial" w:hAnsi="Arial" w:cs="Arial"/>
                <w:sz w:val="18"/>
                <w:szCs w:val="18"/>
              </w:rPr>
            </w:pPr>
          </w:p>
          <w:p w14:paraId="460C5207" w14:textId="77777777" w:rsidR="00491D13" w:rsidRPr="00622B92" w:rsidRDefault="00491D13" w:rsidP="00FB4825">
            <w:pPr>
              <w:rPr>
                <w:rFonts w:ascii="Arial" w:hAnsi="Arial" w:cs="Arial"/>
                <w:sz w:val="18"/>
                <w:szCs w:val="18"/>
              </w:rPr>
            </w:pPr>
          </w:p>
          <w:p w14:paraId="61B3B45A" w14:textId="3C94DFDB" w:rsidR="00491D13" w:rsidRPr="00622B92" w:rsidRDefault="00491D13" w:rsidP="00FB4825">
            <w:pPr>
              <w:rPr>
                <w:rFonts w:ascii="Arial" w:hAnsi="Arial" w:cs="Arial"/>
                <w:sz w:val="18"/>
                <w:szCs w:val="18"/>
              </w:rPr>
            </w:pPr>
          </w:p>
          <w:p w14:paraId="461ACA6B" w14:textId="365C9C31" w:rsidR="00491D13" w:rsidRPr="00622B92" w:rsidRDefault="00491D13"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93056" behindDoc="0" locked="0" layoutInCell="1" allowOverlap="1" wp14:anchorId="55AE29FA" wp14:editId="0BACDAE4">
                      <wp:simplePos x="0" y="0"/>
                      <wp:positionH relativeFrom="column">
                        <wp:posOffset>136154</wp:posOffset>
                      </wp:positionH>
                      <wp:positionV relativeFrom="paragraph">
                        <wp:posOffset>344960</wp:posOffset>
                      </wp:positionV>
                      <wp:extent cx="242047" cy="242047"/>
                      <wp:effectExtent l="0" t="0" r="24765" b="24765"/>
                      <wp:wrapNone/>
                      <wp:docPr id="8" name="Oval 8"/>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0E73B" id="Oval 8" o:spid="_x0000_s1026" style="position:absolute;margin-left:10.7pt;margin-top:27.15pt;width:19.05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" fillcolor="red" strokecolor="red" strokeweight="1pt">
                      <v:stroke joinstyle="miter"/>
                    </v:oval>
                  </w:pict>
                </mc:Fallback>
              </mc:AlternateContent>
            </w:r>
          </w:p>
        </w:tc>
      </w:tr>
      <w:tr w:rsidR="00491D13" w:rsidRPr="00622B92" w14:paraId="1A38F2C1" w14:textId="77777777" w:rsidTr="00491D13">
        <w:trPr>
          <w:trHeight w:val="1154"/>
        </w:trPr>
        <w:tc>
          <w:tcPr>
            <w:tcW w:w="3422" w:type="dxa"/>
          </w:tcPr>
          <w:p w14:paraId="480ED843" w14:textId="0E85FC6E" w:rsidR="00491D13" w:rsidRPr="00A02D71" w:rsidRDefault="00491D13" w:rsidP="00FB4825">
            <w:pPr>
              <w:rPr>
                <w:rFonts w:ascii="Arial" w:hAnsi="Arial" w:cs="Arial"/>
                <w:b/>
              </w:rPr>
            </w:pPr>
            <w:r w:rsidRPr="00A02D71">
              <w:rPr>
                <w:rFonts w:ascii="Arial" w:hAnsi="Arial" w:cs="Arial"/>
                <w:b/>
              </w:rPr>
              <w:t xml:space="preserve">A582 </w:t>
            </w:r>
          </w:p>
          <w:p w14:paraId="7C8B5342" w14:textId="77777777" w:rsidR="00491D13" w:rsidRPr="00A02D71" w:rsidRDefault="00491D13" w:rsidP="00FB4825">
            <w:pPr>
              <w:rPr>
                <w:rFonts w:ascii="Arial" w:hAnsi="Arial" w:cs="Arial"/>
                <w:sz w:val="18"/>
                <w:szCs w:val="18"/>
              </w:rPr>
            </w:pPr>
          </w:p>
          <w:p w14:paraId="080611C7" w14:textId="77777777" w:rsidR="00491D13" w:rsidRPr="00A02D71" w:rsidRDefault="00491D13" w:rsidP="00FB4825">
            <w:pPr>
              <w:rPr>
                <w:rFonts w:ascii="Arial" w:hAnsi="Arial" w:cs="Arial"/>
                <w:sz w:val="18"/>
                <w:szCs w:val="18"/>
              </w:rPr>
            </w:pPr>
            <w:r w:rsidRPr="00A02D71">
              <w:rPr>
                <w:rFonts w:ascii="Arial" w:hAnsi="Arial" w:cs="Arial"/>
                <w:sz w:val="18"/>
                <w:szCs w:val="18"/>
              </w:rPr>
              <w:t xml:space="preserve">Lancashire County Council </w:t>
            </w:r>
          </w:p>
          <w:p w14:paraId="2E69D035" w14:textId="77777777" w:rsidR="00491D13" w:rsidRPr="00A02D71" w:rsidRDefault="00491D13" w:rsidP="00CE4FE0">
            <w:pPr>
              <w:rPr>
                <w:rFonts w:ascii="Arial" w:hAnsi="Arial" w:cs="Arial"/>
                <w:sz w:val="18"/>
                <w:szCs w:val="18"/>
              </w:rPr>
            </w:pPr>
            <w:r w:rsidRPr="00A02D71">
              <w:rPr>
                <w:rFonts w:ascii="Arial" w:hAnsi="Arial" w:cs="Arial"/>
                <w:sz w:val="18"/>
                <w:szCs w:val="18"/>
              </w:rPr>
              <w:t>Marcus Hudson</w:t>
            </w:r>
          </w:p>
          <w:p w14:paraId="26735F62" w14:textId="2C65478A" w:rsidR="00491D13" w:rsidRPr="00A02D71" w:rsidRDefault="00E60F91" w:rsidP="00CE4FE0">
            <w:pPr>
              <w:rPr>
                <w:rFonts w:ascii="Arial" w:hAnsi="Arial" w:cs="Arial"/>
                <w:sz w:val="18"/>
                <w:szCs w:val="18"/>
              </w:rPr>
            </w:pPr>
            <w:hyperlink r:id="rId15" w:history="1">
              <w:r w:rsidR="00491D13" w:rsidRPr="00A02D71">
                <w:rPr>
                  <w:rStyle w:val="Hyperlink"/>
                  <w:rFonts w:ascii="Arial" w:hAnsi="Arial" w:cs="Arial"/>
                  <w:sz w:val="18"/>
                  <w:szCs w:val="18"/>
                </w:rPr>
                <w:t>Marcus.Hudson@lancashire.gov.uk</w:t>
              </w:r>
            </w:hyperlink>
          </w:p>
        </w:tc>
        <w:tc>
          <w:tcPr>
            <w:tcW w:w="1519" w:type="dxa"/>
          </w:tcPr>
          <w:p w14:paraId="331F09AB" w14:textId="7AB44C08" w:rsidR="00491D13" w:rsidRPr="00622B92" w:rsidRDefault="00491D13" w:rsidP="00FB4825">
            <w:pPr>
              <w:rPr>
                <w:rFonts w:ascii="Arial" w:hAnsi="Arial" w:cs="Arial"/>
                <w:sz w:val="18"/>
                <w:szCs w:val="18"/>
              </w:rPr>
            </w:pPr>
            <w:r w:rsidRPr="00622B92">
              <w:rPr>
                <w:rFonts w:ascii="Arial" w:hAnsi="Arial" w:cs="Arial"/>
                <w:sz w:val="18"/>
                <w:szCs w:val="18"/>
              </w:rPr>
              <w:t>4586</w:t>
            </w:r>
          </w:p>
        </w:tc>
        <w:tc>
          <w:tcPr>
            <w:tcW w:w="3509" w:type="dxa"/>
          </w:tcPr>
          <w:p w14:paraId="728670A4" w14:textId="4531BD29" w:rsidR="00491D13" w:rsidRPr="00622B92" w:rsidRDefault="00491D13" w:rsidP="00FB4825">
            <w:pPr>
              <w:rPr>
                <w:rFonts w:ascii="Arial" w:hAnsi="Arial" w:cs="Arial"/>
                <w:sz w:val="18"/>
                <w:szCs w:val="18"/>
              </w:rPr>
            </w:pPr>
            <w:r w:rsidRPr="00622B92">
              <w:rPr>
                <w:rFonts w:ascii="Arial" w:hAnsi="Arial" w:cs="Arial"/>
                <w:sz w:val="18"/>
                <w:szCs w:val="18"/>
              </w:rPr>
              <w:t xml:space="preserve">Highways improvement scheme </w:t>
            </w:r>
          </w:p>
        </w:tc>
        <w:tc>
          <w:tcPr>
            <w:tcW w:w="1156" w:type="dxa"/>
          </w:tcPr>
          <w:p w14:paraId="440FCD60" w14:textId="5F5DCF0C" w:rsidR="00491D13" w:rsidRPr="00622B92" w:rsidRDefault="00491D13" w:rsidP="00FB4825">
            <w:pPr>
              <w:rPr>
                <w:rFonts w:ascii="Arial" w:hAnsi="Arial" w:cs="Arial"/>
                <w:sz w:val="18"/>
                <w:szCs w:val="18"/>
              </w:rPr>
            </w:pPr>
            <w:r>
              <w:rPr>
                <w:rFonts w:ascii="Arial" w:hAnsi="Arial" w:cs="Arial"/>
                <w:sz w:val="18"/>
                <w:szCs w:val="18"/>
              </w:rPr>
              <w:t>Outline Business Case</w:t>
            </w:r>
          </w:p>
        </w:tc>
        <w:tc>
          <w:tcPr>
            <w:tcW w:w="1272" w:type="dxa"/>
          </w:tcPr>
          <w:p w14:paraId="0AF2B376" w14:textId="5AAC03C0" w:rsidR="00491D13" w:rsidRPr="00622B92" w:rsidRDefault="00491D13" w:rsidP="00FB4825">
            <w:pPr>
              <w:rPr>
                <w:rFonts w:ascii="Arial" w:hAnsi="Arial" w:cs="Arial"/>
                <w:sz w:val="18"/>
                <w:szCs w:val="18"/>
              </w:rPr>
            </w:pPr>
            <w:r w:rsidRPr="00622B92">
              <w:rPr>
                <w:rFonts w:ascii="Arial" w:hAnsi="Arial" w:cs="Arial"/>
                <w:sz w:val="18"/>
                <w:szCs w:val="18"/>
              </w:rPr>
              <w:t>£68.28m - £117.06m</w:t>
            </w:r>
          </w:p>
          <w:p w14:paraId="1BDB63BA" w14:textId="77777777" w:rsidR="00491D13" w:rsidRPr="00622B92" w:rsidRDefault="00491D13" w:rsidP="00FB4825">
            <w:pPr>
              <w:rPr>
                <w:rFonts w:ascii="Arial" w:hAnsi="Arial" w:cs="Arial"/>
                <w:sz w:val="18"/>
                <w:szCs w:val="18"/>
              </w:rPr>
            </w:pPr>
            <w:r w:rsidRPr="00622B92">
              <w:rPr>
                <w:rFonts w:ascii="Arial" w:hAnsi="Arial" w:cs="Arial"/>
                <w:sz w:val="18"/>
                <w:szCs w:val="18"/>
              </w:rPr>
              <w:t>(range)</w:t>
            </w:r>
          </w:p>
          <w:p w14:paraId="4A8D9057" w14:textId="77777777" w:rsidR="00491D13" w:rsidRPr="00622B92" w:rsidRDefault="00491D13" w:rsidP="00FB4825">
            <w:pPr>
              <w:rPr>
                <w:rFonts w:ascii="Arial" w:hAnsi="Arial" w:cs="Arial"/>
                <w:b/>
                <w:sz w:val="18"/>
                <w:szCs w:val="18"/>
              </w:rPr>
            </w:pPr>
          </w:p>
          <w:p w14:paraId="33E7352B" w14:textId="77777777" w:rsidR="00491D13" w:rsidRPr="00622B92" w:rsidRDefault="00491D13" w:rsidP="00FB4825">
            <w:pPr>
              <w:rPr>
                <w:rFonts w:ascii="Arial" w:hAnsi="Arial" w:cs="Arial"/>
                <w:b/>
                <w:sz w:val="18"/>
                <w:szCs w:val="18"/>
              </w:rPr>
            </w:pPr>
          </w:p>
        </w:tc>
        <w:tc>
          <w:tcPr>
            <w:tcW w:w="9484" w:type="dxa"/>
            <w:shd w:val="clear" w:color="auto" w:fill="auto"/>
          </w:tcPr>
          <w:p w14:paraId="40362CE0" w14:textId="77777777" w:rsidR="00491D13" w:rsidRPr="003E0360" w:rsidRDefault="00491D13" w:rsidP="003E0360">
            <w:pPr>
              <w:rPr>
                <w:rFonts w:ascii="Arial" w:hAnsi="Arial" w:cs="Arial"/>
                <w:b/>
                <w:bCs/>
                <w:sz w:val="18"/>
                <w:szCs w:val="18"/>
              </w:rPr>
            </w:pPr>
            <w:r w:rsidRPr="003E0360">
              <w:rPr>
                <w:rFonts w:ascii="Arial" w:hAnsi="Arial" w:cs="Arial"/>
                <w:b/>
                <w:bCs/>
                <w:sz w:val="18"/>
                <w:szCs w:val="18"/>
              </w:rPr>
              <w:t>This period:</w:t>
            </w:r>
          </w:p>
          <w:p w14:paraId="1E0341B2" w14:textId="77777777" w:rsidR="00491D13" w:rsidRDefault="00491D13" w:rsidP="003E0360">
            <w:pPr>
              <w:rPr>
                <w:rFonts w:ascii="Arial" w:hAnsi="Arial" w:cs="Arial"/>
                <w:sz w:val="18"/>
                <w:szCs w:val="18"/>
              </w:rPr>
            </w:pPr>
          </w:p>
          <w:p w14:paraId="331E34E3" w14:textId="796475AC" w:rsidR="00491D13" w:rsidRPr="003E0360" w:rsidRDefault="00491D13" w:rsidP="003E0360">
            <w:pPr>
              <w:rPr>
                <w:rFonts w:ascii="Arial" w:hAnsi="Arial" w:cs="Arial"/>
                <w:sz w:val="18"/>
                <w:szCs w:val="18"/>
              </w:rPr>
            </w:pPr>
            <w:r w:rsidRPr="003E0360">
              <w:rPr>
                <w:rFonts w:ascii="Arial" w:hAnsi="Arial" w:cs="Arial"/>
                <w:sz w:val="18"/>
                <w:szCs w:val="18"/>
              </w:rPr>
              <w:t xml:space="preserve">A full programme review has been undertaken, OBC expected to be submitted in late 2023. </w:t>
            </w:r>
          </w:p>
          <w:p w14:paraId="41F90732" w14:textId="0995DDB0" w:rsidR="00491D13" w:rsidRDefault="00491D13" w:rsidP="003E0360">
            <w:pPr>
              <w:pStyle w:val="ListParagraph"/>
              <w:ind w:left="360"/>
              <w:rPr>
                <w:rFonts w:ascii="Arial" w:hAnsi="Arial" w:cs="Arial"/>
                <w:sz w:val="18"/>
                <w:szCs w:val="18"/>
              </w:rPr>
            </w:pPr>
          </w:p>
          <w:p w14:paraId="55665837" w14:textId="77777777" w:rsidR="00491D13" w:rsidRDefault="00491D13" w:rsidP="003E0360">
            <w:pPr>
              <w:pStyle w:val="ListParagraph"/>
              <w:ind w:left="360"/>
              <w:rPr>
                <w:rFonts w:ascii="Arial" w:hAnsi="Arial" w:cs="Arial"/>
                <w:sz w:val="18"/>
                <w:szCs w:val="18"/>
              </w:rPr>
            </w:pPr>
          </w:p>
          <w:p w14:paraId="323A7141" w14:textId="1637CCC5" w:rsidR="00491D13" w:rsidRPr="008D0A73" w:rsidRDefault="00491D13" w:rsidP="00970D6F">
            <w:pPr>
              <w:pStyle w:val="NoSpacing"/>
              <w:rPr>
                <w:rFonts w:ascii="Arial" w:hAnsi="Arial" w:cs="Arial"/>
                <w:sz w:val="18"/>
                <w:szCs w:val="18"/>
              </w:rPr>
            </w:pPr>
          </w:p>
        </w:tc>
        <w:tc>
          <w:tcPr>
            <w:tcW w:w="1126" w:type="dxa"/>
            <w:shd w:val="clear" w:color="auto" w:fill="auto"/>
          </w:tcPr>
          <w:p w14:paraId="0717A9C7" w14:textId="77777777" w:rsidR="00491D13" w:rsidRPr="00622B92" w:rsidRDefault="00491D13" w:rsidP="003F7FEB">
            <w:pPr>
              <w:jc w:val="center"/>
              <w:rPr>
                <w:rFonts w:ascii="Arial" w:hAnsi="Arial" w:cs="Arial"/>
                <w:sz w:val="18"/>
                <w:szCs w:val="18"/>
              </w:rPr>
            </w:pPr>
          </w:p>
          <w:p w14:paraId="31D8DEA2" w14:textId="7BE15C8D" w:rsidR="00491D13" w:rsidRPr="00622B92" w:rsidRDefault="00491D13"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94080" behindDoc="0" locked="0" layoutInCell="1" allowOverlap="1" wp14:anchorId="212D39D4" wp14:editId="374A6CC0">
                      <wp:simplePos x="0" y="0"/>
                      <wp:positionH relativeFrom="column">
                        <wp:posOffset>174098</wp:posOffset>
                      </wp:positionH>
                      <wp:positionV relativeFrom="paragraph">
                        <wp:posOffset>64710</wp:posOffset>
                      </wp:positionV>
                      <wp:extent cx="242047" cy="242047"/>
                      <wp:effectExtent l="0" t="0" r="24765" b="24765"/>
                      <wp:wrapNone/>
                      <wp:docPr id="10" name="Oval 10"/>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6BBAA" id="Oval 10" o:spid="_x0000_s1026" style="position:absolute;margin-left:13.7pt;margin-top:5.1pt;width:19.05pt;height:1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" fillcolor="red" strokecolor="red" strokeweight="1pt">
                      <v:stroke joinstyle="miter"/>
                    </v:oval>
                  </w:pict>
                </mc:Fallback>
              </mc:AlternateContent>
            </w:r>
          </w:p>
          <w:p w14:paraId="67E1AE30" w14:textId="573F3416" w:rsidR="00491D13" w:rsidRPr="00622B92" w:rsidRDefault="00491D13" w:rsidP="003F7FEB">
            <w:pPr>
              <w:jc w:val="center"/>
              <w:rPr>
                <w:rFonts w:ascii="Arial" w:hAnsi="Arial" w:cs="Arial"/>
                <w:sz w:val="18"/>
                <w:szCs w:val="18"/>
              </w:rPr>
            </w:pPr>
          </w:p>
          <w:p w14:paraId="57E45043" w14:textId="77777777" w:rsidR="00491D13" w:rsidRPr="00622B92" w:rsidRDefault="00491D13" w:rsidP="003F7FEB">
            <w:pPr>
              <w:jc w:val="center"/>
              <w:rPr>
                <w:rFonts w:ascii="Arial" w:hAnsi="Arial" w:cs="Arial"/>
                <w:sz w:val="18"/>
                <w:szCs w:val="18"/>
              </w:rPr>
            </w:pPr>
          </w:p>
          <w:p w14:paraId="6CE7F899" w14:textId="2AC5A896" w:rsidR="00491D13" w:rsidRPr="00622B92" w:rsidRDefault="00491D13" w:rsidP="003F7FEB">
            <w:pPr>
              <w:jc w:val="center"/>
              <w:rPr>
                <w:rFonts w:ascii="Arial" w:hAnsi="Arial" w:cs="Arial"/>
                <w:sz w:val="18"/>
                <w:szCs w:val="18"/>
              </w:rPr>
            </w:pPr>
          </w:p>
        </w:tc>
      </w:tr>
      <w:tr w:rsidR="00491D13" w:rsidRPr="00622B92" w14:paraId="6E74EB06" w14:textId="77777777" w:rsidTr="00491D13">
        <w:trPr>
          <w:trHeight w:val="288"/>
        </w:trPr>
        <w:tc>
          <w:tcPr>
            <w:tcW w:w="3422" w:type="dxa"/>
          </w:tcPr>
          <w:p w14:paraId="15C5A29E" w14:textId="26E6CE77" w:rsidR="00491D13" w:rsidRPr="00A02D71" w:rsidRDefault="00491D13" w:rsidP="00FB4825">
            <w:pPr>
              <w:rPr>
                <w:rFonts w:ascii="Arial" w:hAnsi="Arial" w:cs="Arial"/>
                <w:b/>
              </w:rPr>
            </w:pPr>
            <w:bookmarkStart w:id="0" w:name="_Hlk72402513"/>
            <w:r w:rsidRPr="00A02D71">
              <w:rPr>
                <w:rFonts w:ascii="Arial" w:hAnsi="Arial" w:cs="Arial"/>
                <w:b/>
              </w:rPr>
              <w:t>Lancashire Central Off-Site Road Infrastructure</w:t>
            </w:r>
          </w:p>
          <w:p w14:paraId="59FC4C55" w14:textId="77777777" w:rsidR="00491D13" w:rsidRPr="00A02D71" w:rsidRDefault="00491D13" w:rsidP="00FB4825">
            <w:pPr>
              <w:rPr>
                <w:rFonts w:ascii="Arial" w:hAnsi="Arial" w:cs="Arial"/>
                <w:sz w:val="18"/>
                <w:szCs w:val="18"/>
              </w:rPr>
            </w:pPr>
          </w:p>
          <w:p w14:paraId="3F0936EA" w14:textId="77777777" w:rsidR="00491D13" w:rsidRPr="00A02D71" w:rsidRDefault="00491D13" w:rsidP="00FB4825">
            <w:pPr>
              <w:rPr>
                <w:rFonts w:ascii="Arial" w:hAnsi="Arial" w:cs="Arial"/>
                <w:sz w:val="18"/>
                <w:szCs w:val="18"/>
              </w:rPr>
            </w:pPr>
            <w:r w:rsidRPr="00A02D71">
              <w:rPr>
                <w:rFonts w:ascii="Arial" w:hAnsi="Arial" w:cs="Arial"/>
                <w:sz w:val="18"/>
                <w:szCs w:val="18"/>
              </w:rPr>
              <w:t xml:space="preserve">Lancashire County Council </w:t>
            </w:r>
          </w:p>
          <w:p w14:paraId="5F8C8746" w14:textId="77777777" w:rsidR="00491D13" w:rsidRPr="00A02D71" w:rsidRDefault="00491D13" w:rsidP="00FB4825">
            <w:pPr>
              <w:rPr>
                <w:rFonts w:ascii="Arial" w:hAnsi="Arial" w:cs="Arial"/>
                <w:sz w:val="18"/>
                <w:szCs w:val="18"/>
              </w:rPr>
            </w:pPr>
            <w:r w:rsidRPr="00A02D71">
              <w:rPr>
                <w:rFonts w:ascii="Arial" w:hAnsi="Arial" w:cs="Arial"/>
                <w:sz w:val="18"/>
                <w:szCs w:val="18"/>
              </w:rPr>
              <w:t xml:space="preserve">Chris Dyson </w:t>
            </w:r>
          </w:p>
          <w:p w14:paraId="2D2E6139" w14:textId="77777777" w:rsidR="00491D13" w:rsidRPr="00A02D71" w:rsidRDefault="00E60F91" w:rsidP="00FB4825">
            <w:pPr>
              <w:rPr>
                <w:rFonts w:ascii="Arial" w:hAnsi="Arial" w:cs="Arial"/>
                <w:sz w:val="16"/>
                <w:szCs w:val="16"/>
              </w:rPr>
            </w:pPr>
            <w:hyperlink r:id="rId16" w:history="1">
              <w:r w:rsidR="00491D13" w:rsidRPr="00A02D71">
                <w:rPr>
                  <w:rStyle w:val="Hyperlink"/>
                  <w:rFonts w:ascii="Arial" w:hAnsi="Arial" w:cs="Arial"/>
                  <w:sz w:val="18"/>
                  <w:szCs w:val="18"/>
                </w:rPr>
                <w:t>Chris.dyson@lancashire.gov.uk</w:t>
              </w:r>
            </w:hyperlink>
            <w:r w:rsidR="00491D13" w:rsidRPr="00A02D71">
              <w:rPr>
                <w:rFonts w:ascii="Arial" w:hAnsi="Arial" w:cs="Arial"/>
                <w:sz w:val="18"/>
                <w:szCs w:val="18"/>
              </w:rPr>
              <w:t xml:space="preserve"> </w:t>
            </w:r>
          </w:p>
        </w:tc>
        <w:tc>
          <w:tcPr>
            <w:tcW w:w="1519" w:type="dxa"/>
          </w:tcPr>
          <w:p w14:paraId="6754848C" w14:textId="77777777" w:rsidR="00491D13" w:rsidRPr="00622B92" w:rsidRDefault="00491D13" w:rsidP="00FB4825">
            <w:pPr>
              <w:rPr>
                <w:rFonts w:ascii="Arial" w:hAnsi="Arial" w:cs="Arial"/>
                <w:sz w:val="18"/>
                <w:szCs w:val="18"/>
              </w:rPr>
            </w:pPr>
            <w:r w:rsidRPr="00622B92">
              <w:rPr>
                <w:rFonts w:ascii="Arial" w:hAnsi="Arial" w:cs="Arial"/>
                <w:sz w:val="18"/>
                <w:szCs w:val="18"/>
              </w:rPr>
              <w:t>7588</w:t>
            </w:r>
          </w:p>
        </w:tc>
        <w:tc>
          <w:tcPr>
            <w:tcW w:w="3509" w:type="dxa"/>
          </w:tcPr>
          <w:p w14:paraId="306DDB95" w14:textId="77777777" w:rsidR="00491D13" w:rsidRPr="00622B92" w:rsidRDefault="00491D13" w:rsidP="00FB4825">
            <w:pPr>
              <w:rPr>
                <w:rFonts w:ascii="Arial" w:hAnsi="Arial" w:cs="Arial"/>
                <w:sz w:val="18"/>
                <w:szCs w:val="18"/>
              </w:rPr>
            </w:pPr>
            <w:r w:rsidRPr="00622B92">
              <w:rPr>
                <w:rFonts w:ascii="Arial" w:hAnsi="Arial" w:cs="Arial"/>
                <w:sz w:val="18"/>
                <w:szCs w:val="18"/>
              </w:rPr>
              <w:t>Delivery of the off-site strategic highway infrastructure comprising a range of interventions on the network to facilitate the development of the employment site.</w:t>
            </w:r>
          </w:p>
        </w:tc>
        <w:tc>
          <w:tcPr>
            <w:tcW w:w="1156" w:type="dxa"/>
          </w:tcPr>
          <w:p w14:paraId="331084DD" w14:textId="4BA147ED" w:rsidR="00491D13" w:rsidRPr="00622B92" w:rsidRDefault="00491D13" w:rsidP="00FB4825">
            <w:pPr>
              <w:rPr>
                <w:rFonts w:ascii="Arial" w:hAnsi="Arial" w:cs="Arial"/>
                <w:sz w:val="18"/>
                <w:szCs w:val="18"/>
              </w:rPr>
            </w:pPr>
            <w:r w:rsidRPr="00622B92">
              <w:rPr>
                <w:rFonts w:ascii="Arial" w:hAnsi="Arial" w:cs="Arial"/>
                <w:sz w:val="18"/>
                <w:szCs w:val="18"/>
              </w:rPr>
              <w:t>Design</w:t>
            </w:r>
          </w:p>
        </w:tc>
        <w:tc>
          <w:tcPr>
            <w:tcW w:w="1272" w:type="dxa"/>
          </w:tcPr>
          <w:p w14:paraId="1BC5F232" w14:textId="744D938C" w:rsidR="00491D13" w:rsidRPr="00622B92" w:rsidRDefault="00491D13" w:rsidP="003F7FEB">
            <w:pPr>
              <w:rPr>
                <w:rFonts w:ascii="Arial" w:hAnsi="Arial" w:cs="Arial"/>
                <w:sz w:val="18"/>
                <w:szCs w:val="18"/>
              </w:rPr>
            </w:pPr>
            <w:r w:rsidRPr="00622B92">
              <w:rPr>
                <w:rFonts w:ascii="Arial" w:hAnsi="Arial" w:cs="Arial"/>
                <w:sz w:val="18"/>
                <w:szCs w:val="18"/>
              </w:rPr>
              <w:t>TBD</w:t>
            </w:r>
          </w:p>
        </w:tc>
        <w:tc>
          <w:tcPr>
            <w:tcW w:w="9484" w:type="dxa"/>
            <w:shd w:val="clear" w:color="auto" w:fill="FFFFFF" w:themeFill="background1"/>
          </w:tcPr>
          <w:p w14:paraId="694728E6" w14:textId="77777777" w:rsidR="00491D13" w:rsidRPr="008D0A73" w:rsidRDefault="00491D13" w:rsidP="00411786">
            <w:pPr>
              <w:rPr>
                <w:rFonts w:ascii="Arial" w:hAnsi="Arial" w:cs="Arial"/>
                <w:b/>
                <w:bCs/>
                <w:sz w:val="18"/>
                <w:szCs w:val="18"/>
              </w:rPr>
            </w:pPr>
            <w:r w:rsidRPr="008D0A73">
              <w:rPr>
                <w:rFonts w:ascii="Arial" w:hAnsi="Arial" w:cs="Arial"/>
                <w:b/>
                <w:bCs/>
                <w:sz w:val="18"/>
                <w:szCs w:val="18"/>
              </w:rPr>
              <w:t xml:space="preserve">This period: </w:t>
            </w:r>
          </w:p>
          <w:p w14:paraId="69F8F14B" w14:textId="77777777" w:rsidR="00491D13" w:rsidRPr="008D0A73" w:rsidRDefault="00491D13" w:rsidP="00411786">
            <w:pPr>
              <w:pStyle w:val="NoSpacing"/>
              <w:numPr>
                <w:ilvl w:val="0"/>
                <w:numId w:val="21"/>
              </w:numPr>
              <w:rPr>
                <w:rFonts w:ascii="Arial" w:hAnsi="Arial" w:cs="Arial"/>
                <w:bCs/>
                <w:sz w:val="18"/>
                <w:szCs w:val="18"/>
              </w:rPr>
            </w:pPr>
            <w:r w:rsidRPr="008D0A73">
              <w:rPr>
                <w:rFonts w:ascii="Arial" w:hAnsi="Arial" w:cs="Arial"/>
                <w:bCs/>
                <w:sz w:val="18"/>
                <w:szCs w:val="18"/>
              </w:rPr>
              <w:t>Progressing the detailed design for the off-site highway infrastructure following submission of the site planning application</w:t>
            </w:r>
            <w:r>
              <w:rPr>
                <w:rFonts w:ascii="Arial" w:hAnsi="Arial" w:cs="Arial"/>
                <w:bCs/>
                <w:sz w:val="18"/>
                <w:szCs w:val="18"/>
              </w:rPr>
              <w:t>.</w:t>
            </w:r>
          </w:p>
          <w:p w14:paraId="0E4DC01D" w14:textId="5324D65C" w:rsidR="00491D13" w:rsidRPr="008D0A73" w:rsidRDefault="00491D13" w:rsidP="00411786">
            <w:pPr>
              <w:pStyle w:val="NoSpacing"/>
              <w:numPr>
                <w:ilvl w:val="0"/>
                <w:numId w:val="21"/>
              </w:numPr>
              <w:rPr>
                <w:rFonts w:ascii="Arial" w:hAnsi="Arial" w:cs="Arial"/>
                <w:sz w:val="18"/>
                <w:szCs w:val="18"/>
              </w:rPr>
            </w:pPr>
            <w:r w:rsidRPr="008D0A73">
              <w:rPr>
                <w:rFonts w:ascii="Arial" w:hAnsi="Arial" w:cs="Arial"/>
                <w:bCs/>
                <w:sz w:val="18"/>
                <w:szCs w:val="18"/>
              </w:rPr>
              <w:t xml:space="preserve">Ongoing engagement with National Highways / Highways Authority as part of the submitted </w:t>
            </w:r>
            <w:r>
              <w:rPr>
                <w:rFonts w:ascii="Arial" w:hAnsi="Arial" w:cs="Arial"/>
                <w:bCs/>
                <w:sz w:val="18"/>
                <w:szCs w:val="18"/>
              </w:rPr>
              <w:t>p</w:t>
            </w:r>
            <w:r w:rsidRPr="008D0A73">
              <w:rPr>
                <w:rFonts w:ascii="Arial" w:hAnsi="Arial" w:cs="Arial"/>
                <w:bCs/>
                <w:sz w:val="18"/>
                <w:szCs w:val="18"/>
              </w:rPr>
              <w:t xml:space="preserve">lanning </w:t>
            </w:r>
            <w:r>
              <w:rPr>
                <w:rFonts w:ascii="Arial" w:hAnsi="Arial" w:cs="Arial"/>
                <w:bCs/>
                <w:sz w:val="18"/>
                <w:szCs w:val="18"/>
              </w:rPr>
              <w:t>a</w:t>
            </w:r>
            <w:r w:rsidRPr="008D0A73">
              <w:rPr>
                <w:rFonts w:ascii="Arial" w:hAnsi="Arial" w:cs="Arial"/>
                <w:bCs/>
                <w:sz w:val="18"/>
                <w:szCs w:val="18"/>
              </w:rPr>
              <w:t>pplication for the site</w:t>
            </w:r>
            <w:r>
              <w:rPr>
                <w:rFonts w:ascii="Arial" w:hAnsi="Arial" w:cs="Arial"/>
                <w:bCs/>
                <w:sz w:val="18"/>
                <w:szCs w:val="18"/>
              </w:rPr>
              <w:t>.</w:t>
            </w:r>
          </w:p>
          <w:p w14:paraId="57CFC14C" w14:textId="77777777" w:rsidR="00491D13" w:rsidRDefault="00491D13" w:rsidP="00411786">
            <w:pPr>
              <w:pStyle w:val="NoSpacing"/>
              <w:rPr>
                <w:rFonts w:ascii="Arial" w:hAnsi="Arial" w:cs="Arial"/>
                <w:sz w:val="18"/>
                <w:szCs w:val="18"/>
              </w:rPr>
            </w:pPr>
          </w:p>
          <w:p w14:paraId="58375341" w14:textId="77777777" w:rsidR="00491D13" w:rsidRDefault="00491D13" w:rsidP="00411786">
            <w:pPr>
              <w:pStyle w:val="NoSpacing"/>
              <w:rPr>
                <w:rFonts w:ascii="Arial" w:hAnsi="Arial" w:cs="Arial"/>
                <w:b/>
                <w:bCs/>
                <w:sz w:val="18"/>
                <w:szCs w:val="18"/>
              </w:rPr>
            </w:pPr>
            <w:r w:rsidRPr="008D0A73">
              <w:rPr>
                <w:rFonts w:ascii="Arial" w:hAnsi="Arial" w:cs="Arial"/>
                <w:b/>
                <w:bCs/>
                <w:sz w:val="18"/>
                <w:szCs w:val="18"/>
              </w:rPr>
              <w:t>Looking forward:</w:t>
            </w:r>
          </w:p>
          <w:p w14:paraId="5D81CBDD" w14:textId="79B8AAF3" w:rsidR="00491D13" w:rsidRPr="00411786" w:rsidRDefault="00491D13" w:rsidP="00411786">
            <w:pPr>
              <w:pStyle w:val="NoSpacing"/>
              <w:numPr>
                <w:ilvl w:val="0"/>
                <w:numId w:val="21"/>
              </w:numPr>
              <w:rPr>
                <w:rFonts w:ascii="Arial" w:hAnsi="Arial" w:cs="Arial"/>
                <w:bCs/>
                <w:sz w:val="18"/>
                <w:szCs w:val="18"/>
              </w:rPr>
            </w:pPr>
            <w:r w:rsidRPr="00411786">
              <w:rPr>
                <w:rFonts w:ascii="Arial" w:hAnsi="Arial" w:cs="Arial"/>
                <w:bCs/>
                <w:sz w:val="18"/>
                <w:szCs w:val="18"/>
              </w:rPr>
              <w:t>Continue progressing detailed design for future submission to National Highways / Highways Authority for future design approval</w:t>
            </w:r>
            <w:r>
              <w:rPr>
                <w:rFonts w:ascii="Arial" w:hAnsi="Arial" w:cs="Arial"/>
                <w:bCs/>
                <w:sz w:val="18"/>
                <w:szCs w:val="18"/>
              </w:rPr>
              <w:t>.</w:t>
            </w:r>
          </w:p>
          <w:p w14:paraId="5776C2A9" w14:textId="77777777" w:rsidR="00491D13" w:rsidRPr="00411786" w:rsidRDefault="00491D13" w:rsidP="00411786">
            <w:pPr>
              <w:pStyle w:val="NoSpacing"/>
              <w:numPr>
                <w:ilvl w:val="0"/>
                <w:numId w:val="21"/>
              </w:numPr>
              <w:rPr>
                <w:rFonts w:ascii="Arial" w:hAnsi="Arial" w:cs="Arial"/>
                <w:bCs/>
                <w:sz w:val="18"/>
                <w:szCs w:val="18"/>
              </w:rPr>
            </w:pPr>
            <w:r w:rsidRPr="00411786">
              <w:rPr>
                <w:rFonts w:ascii="Arial" w:hAnsi="Arial" w:cs="Arial"/>
                <w:bCs/>
                <w:sz w:val="18"/>
                <w:szCs w:val="18"/>
              </w:rPr>
              <w:lastRenderedPageBreak/>
              <w:t>Issue package of detailed proposal and specifications to National Highways / Highways Authority for consideration, including traffic signal design, street lighting design, site clearance and drainage.</w:t>
            </w:r>
          </w:p>
          <w:p w14:paraId="75024CA8" w14:textId="77777777" w:rsidR="00491D13" w:rsidRPr="00622B92" w:rsidRDefault="00491D13" w:rsidP="003A13BD">
            <w:pPr>
              <w:rPr>
                <w:rFonts w:ascii="Arial" w:hAnsi="Arial" w:cs="Arial"/>
                <w:sz w:val="18"/>
                <w:szCs w:val="18"/>
              </w:rPr>
            </w:pPr>
          </w:p>
          <w:p w14:paraId="093AB1DC" w14:textId="77777777" w:rsidR="00491D13" w:rsidRPr="00622B92" w:rsidRDefault="00491D13" w:rsidP="003A13BD">
            <w:pPr>
              <w:rPr>
                <w:rFonts w:ascii="Arial" w:hAnsi="Arial" w:cs="Arial"/>
                <w:sz w:val="18"/>
                <w:szCs w:val="18"/>
              </w:rPr>
            </w:pPr>
            <w:r w:rsidRPr="00622B92">
              <w:rPr>
                <w:rFonts w:ascii="Arial" w:hAnsi="Arial" w:cs="Arial"/>
                <w:sz w:val="18"/>
                <w:szCs w:val="18"/>
              </w:rPr>
              <w:t>Scheme is red awaiting resolution of the City Deal review.</w:t>
            </w:r>
          </w:p>
          <w:p w14:paraId="6C8FACFF" w14:textId="707D1279" w:rsidR="00491D13" w:rsidRPr="00622B92" w:rsidRDefault="00491D13" w:rsidP="003A13BD">
            <w:pPr>
              <w:rPr>
                <w:rFonts w:ascii="Arial" w:hAnsi="Arial" w:cs="Arial"/>
                <w:sz w:val="18"/>
                <w:szCs w:val="18"/>
              </w:rPr>
            </w:pPr>
          </w:p>
        </w:tc>
        <w:tc>
          <w:tcPr>
            <w:tcW w:w="1126" w:type="dxa"/>
            <w:shd w:val="clear" w:color="auto" w:fill="auto"/>
          </w:tcPr>
          <w:p w14:paraId="5EECA0DB" w14:textId="77777777" w:rsidR="00491D13" w:rsidRPr="00622B92" w:rsidRDefault="00491D13" w:rsidP="00FB4825">
            <w:pPr>
              <w:rPr>
                <w:rFonts w:ascii="Arial" w:hAnsi="Arial" w:cs="Arial"/>
                <w:sz w:val="18"/>
                <w:szCs w:val="18"/>
              </w:rPr>
            </w:pPr>
          </w:p>
          <w:p w14:paraId="36E3D2E4" w14:textId="77777777" w:rsidR="00491D13" w:rsidRPr="00622B92" w:rsidRDefault="00491D13" w:rsidP="00FB4825">
            <w:pPr>
              <w:rPr>
                <w:rFonts w:ascii="Arial" w:hAnsi="Arial" w:cs="Arial"/>
                <w:sz w:val="18"/>
                <w:szCs w:val="18"/>
              </w:rPr>
            </w:pPr>
          </w:p>
          <w:p w14:paraId="5D1E4CCB" w14:textId="11EC7AEB" w:rsidR="00491D13" w:rsidRPr="00622B92" w:rsidRDefault="00491D13" w:rsidP="003F7FEB">
            <w:pPr>
              <w:jc w:val="cente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95104" behindDoc="0" locked="0" layoutInCell="1" allowOverlap="1" wp14:anchorId="38343ECC" wp14:editId="206BE182">
                      <wp:simplePos x="0" y="0"/>
                      <wp:positionH relativeFrom="column">
                        <wp:posOffset>149875</wp:posOffset>
                      </wp:positionH>
                      <wp:positionV relativeFrom="paragraph">
                        <wp:posOffset>196850</wp:posOffset>
                      </wp:positionV>
                      <wp:extent cx="242047" cy="242047"/>
                      <wp:effectExtent l="0" t="0" r="24765" b="24765"/>
                      <wp:wrapNone/>
                      <wp:docPr id="16" name="Oval 16"/>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B9C72" id="Oval 16" o:spid="_x0000_s1026" style="position:absolute;margin-left:11.8pt;margin-top:15.5pt;width:19.05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" fillcolor="red" strokecolor="red" strokeweight="1pt">
                      <v:stroke joinstyle="miter"/>
                    </v:oval>
                  </w:pict>
                </mc:Fallback>
              </mc:AlternateContent>
            </w:r>
          </w:p>
        </w:tc>
      </w:tr>
      <w:bookmarkEnd w:id="0"/>
      <w:tr w:rsidR="00491D13" w:rsidRPr="00622B92" w14:paraId="602ABB1C" w14:textId="77777777" w:rsidTr="00491D13">
        <w:trPr>
          <w:trHeight w:val="1280"/>
        </w:trPr>
        <w:tc>
          <w:tcPr>
            <w:tcW w:w="3422" w:type="dxa"/>
          </w:tcPr>
          <w:p w14:paraId="166938DF" w14:textId="77777777" w:rsidR="00491D13" w:rsidRPr="00A02D71" w:rsidRDefault="00491D13" w:rsidP="00FB4825">
            <w:pPr>
              <w:rPr>
                <w:rFonts w:ascii="Arial" w:hAnsi="Arial" w:cs="Arial"/>
                <w:b/>
              </w:rPr>
            </w:pPr>
            <w:r w:rsidRPr="00A02D71">
              <w:rPr>
                <w:rFonts w:ascii="Arial" w:hAnsi="Arial" w:cs="Arial"/>
                <w:b/>
              </w:rPr>
              <w:t>Bamber Bridge - Local Centre</w:t>
            </w:r>
          </w:p>
          <w:p w14:paraId="5DB787DF" w14:textId="77777777" w:rsidR="00491D13" w:rsidRPr="00A02D71" w:rsidRDefault="00491D13" w:rsidP="00FB4825">
            <w:pPr>
              <w:rPr>
                <w:rFonts w:ascii="Arial" w:hAnsi="Arial" w:cs="Arial"/>
                <w:b/>
              </w:rPr>
            </w:pPr>
          </w:p>
          <w:p w14:paraId="64E44D14" w14:textId="77777777" w:rsidR="00491D13" w:rsidRPr="00A02D71" w:rsidRDefault="00491D13" w:rsidP="00FB4825">
            <w:pPr>
              <w:rPr>
                <w:rFonts w:ascii="Arial" w:hAnsi="Arial" w:cs="Arial"/>
                <w:sz w:val="18"/>
                <w:szCs w:val="18"/>
              </w:rPr>
            </w:pPr>
            <w:r w:rsidRPr="00A02D71">
              <w:rPr>
                <w:rFonts w:ascii="Arial" w:hAnsi="Arial" w:cs="Arial"/>
                <w:sz w:val="18"/>
                <w:szCs w:val="18"/>
              </w:rPr>
              <w:t>Lancashire county Council</w:t>
            </w:r>
          </w:p>
          <w:p w14:paraId="256DD4A7" w14:textId="77777777" w:rsidR="00491D13" w:rsidRPr="00A02D71" w:rsidRDefault="00491D13" w:rsidP="00FB4825">
            <w:pPr>
              <w:rPr>
                <w:rFonts w:ascii="Arial" w:hAnsi="Arial" w:cs="Arial"/>
                <w:sz w:val="18"/>
                <w:szCs w:val="18"/>
              </w:rPr>
            </w:pPr>
            <w:r w:rsidRPr="00A02D71">
              <w:rPr>
                <w:rFonts w:ascii="Arial" w:hAnsi="Arial" w:cs="Arial"/>
                <w:sz w:val="18"/>
                <w:szCs w:val="18"/>
              </w:rPr>
              <w:t>Marcus Hudson</w:t>
            </w:r>
          </w:p>
          <w:p w14:paraId="0183E316" w14:textId="77777777" w:rsidR="00491D13" w:rsidRPr="00A02D71" w:rsidRDefault="00E60F91" w:rsidP="00FB4825">
            <w:pPr>
              <w:rPr>
                <w:rFonts w:ascii="Arial" w:hAnsi="Arial" w:cs="Arial"/>
                <w:color w:val="0070C0"/>
                <w:sz w:val="18"/>
                <w:szCs w:val="18"/>
                <w:u w:val="single"/>
              </w:rPr>
            </w:pPr>
            <w:hyperlink r:id="rId17" w:history="1">
              <w:r w:rsidR="00491D13" w:rsidRPr="00A02D71">
                <w:rPr>
                  <w:rStyle w:val="Hyperlink"/>
                  <w:rFonts w:ascii="Arial" w:hAnsi="Arial" w:cs="Arial"/>
                  <w:sz w:val="18"/>
                  <w:szCs w:val="18"/>
                </w:rPr>
                <w:t>Marcus.Hudson@lancashire.gov.uk</w:t>
              </w:r>
            </w:hyperlink>
          </w:p>
        </w:tc>
        <w:tc>
          <w:tcPr>
            <w:tcW w:w="1519" w:type="dxa"/>
          </w:tcPr>
          <w:p w14:paraId="3DDB1506" w14:textId="432BD911" w:rsidR="00491D13" w:rsidRPr="00622B92" w:rsidRDefault="00491D13" w:rsidP="00FB4825">
            <w:pPr>
              <w:rPr>
                <w:rFonts w:ascii="Arial" w:hAnsi="Arial" w:cs="Arial"/>
                <w:sz w:val="18"/>
                <w:szCs w:val="18"/>
              </w:rPr>
            </w:pPr>
            <w:r w:rsidRPr="00622B92">
              <w:rPr>
                <w:rFonts w:ascii="Arial" w:hAnsi="Arial" w:cs="Arial"/>
                <w:sz w:val="18"/>
                <w:szCs w:val="18"/>
              </w:rPr>
              <w:t>2016 &amp;</w:t>
            </w:r>
          </w:p>
          <w:p w14:paraId="18C259C1" w14:textId="77777777" w:rsidR="00491D13" w:rsidRPr="00622B92" w:rsidRDefault="00491D13" w:rsidP="00FB4825">
            <w:pPr>
              <w:rPr>
                <w:rFonts w:ascii="Arial" w:hAnsi="Arial" w:cs="Arial"/>
                <w:sz w:val="18"/>
                <w:szCs w:val="18"/>
              </w:rPr>
            </w:pPr>
            <w:r w:rsidRPr="00622B92">
              <w:rPr>
                <w:rFonts w:ascii="Arial" w:hAnsi="Arial" w:cs="Arial"/>
                <w:sz w:val="18"/>
                <w:szCs w:val="18"/>
              </w:rPr>
              <w:t>4587</w:t>
            </w:r>
          </w:p>
        </w:tc>
        <w:tc>
          <w:tcPr>
            <w:tcW w:w="3509" w:type="dxa"/>
          </w:tcPr>
          <w:p w14:paraId="7B204B67" w14:textId="2E2EDAD7" w:rsidR="00491D13" w:rsidRPr="00622B92" w:rsidRDefault="00491D13" w:rsidP="00FB4825">
            <w:pPr>
              <w:rPr>
                <w:rFonts w:ascii="Arial" w:hAnsi="Arial" w:cs="Arial"/>
                <w:sz w:val="18"/>
                <w:szCs w:val="18"/>
              </w:rPr>
            </w:pPr>
            <w:r w:rsidRPr="00622B92">
              <w:rPr>
                <w:rFonts w:ascii="Arial" w:hAnsi="Arial" w:cs="Arial"/>
                <w:sz w:val="18"/>
                <w:szCs w:val="18"/>
              </w:rPr>
              <w:t>Highways and public realm improvements on the A6/B258</w:t>
            </w:r>
          </w:p>
        </w:tc>
        <w:tc>
          <w:tcPr>
            <w:tcW w:w="1156" w:type="dxa"/>
          </w:tcPr>
          <w:p w14:paraId="20F9A508" w14:textId="5B441CFF" w:rsidR="00491D13" w:rsidRPr="00622B92" w:rsidRDefault="00491D13" w:rsidP="00FB4825">
            <w:pPr>
              <w:rPr>
                <w:rFonts w:ascii="Arial" w:hAnsi="Arial" w:cs="Arial"/>
                <w:sz w:val="18"/>
                <w:szCs w:val="18"/>
              </w:rPr>
            </w:pPr>
            <w:r w:rsidRPr="00622B92">
              <w:rPr>
                <w:rFonts w:ascii="Arial" w:hAnsi="Arial" w:cs="Arial"/>
                <w:sz w:val="18"/>
                <w:szCs w:val="18"/>
              </w:rPr>
              <w:t>Awaiting final resurfacing</w:t>
            </w:r>
          </w:p>
        </w:tc>
        <w:tc>
          <w:tcPr>
            <w:tcW w:w="1272" w:type="dxa"/>
          </w:tcPr>
          <w:p w14:paraId="5038F894" w14:textId="0463C152" w:rsidR="00491D13" w:rsidRPr="00622B92" w:rsidRDefault="00491D13" w:rsidP="00FB4825">
            <w:pPr>
              <w:rPr>
                <w:rFonts w:ascii="Arial" w:hAnsi="Arial" w:cs="Arial"/>
                <w:sz w:val="18"/>
                <w:szCs w:val="18"/>
              </w:rPr>
            </w:pPr>
            <w:r w:rsidRPr="00622B92">
              <w:rPr>
                <w:rFonts w:ascii="Arial" w:hAnsi="Arial" w:cs="Arial"/>
                <w:sz w:val="18"/>
                <w:szCs w:val="18"/>
              </w:rPr>
              <w:t>£3.303m</w:t>
            </w:r>
          </w:p>
        </w:tc>
        <w:tc>
          <w:tcPr>
            <w:tcW w:w="9484" w:type="dxa"/>
            <w:shd w:val="clear" w:color="auto" w:fill="FFFFFF" w:themeFill="background1"/>
          </w:tcPr>
          <w:p w14:paraId="550CDB72" w14:textId="65A14AE9" w:rsidR="00491D13" w:rsidRPr="00622B92" w:rsidRDefault="00491D13" w:rsidP="00FB4825">
            <w:pPr>
              <w:rPr>
                <w:rFonts w:ascii="Arial" w:hAnsi="Arial" w:cs="Arial"/>
                <w:bCs/>
                <w:sz w:val="18"/>
                <w:szCs w:val="18"/>
              </w:rPr>
            </w:pPr>
            <w:r w:rsidRPr="00622B92">
              <w:rPr>
                <w:rFonts w:ascii="Arial" w:hAnsi="Arial" w:cs="Arial"/>
                <w:bCs/>
                <w:sz w:val="18"/>
                <w:szCs w:val="18"/>
              </w:rPr>
              <w:t>Major works complete, awaiting final resurfacing.</w:t>
            </w:r>
          </w:p>
          <w:p w14:paraId="694B854B" w14:textId="77777777" w:rsidR="00491D13" w:rsidRPr="00622B92" w:rsidRDefault="00491D13" w:rsidP="00FB4825">
            <w:pPr>
              <w:rPr>
                <w:rFonts w:ascii="Arial" w:hAnsi="Arial" w:cs="Arial"/>
                <w:bCs/>
                <w:sz w:val="18"/>
                <w:szCs w:val="18"/>
              </w:rPr>
            </w:pPr>
          </w:p>
          <w:p w14:paraId="201D0A3B" w14:textId="77777777" w:rsidR="00491D13" w:rsidRPr="00622B92" w:rsidRDefault="00491D13" w:rsidP="00FB4825">
            <w:pPr>
              <w:rPr>
                <w:rFonts w:ascii="Arial" w:hAnsi="Arial" w:cs="Arial"/>
                <w:sz w:val="18"/>
                <w:szCs w:val="18"/>
              </w:rPr>
            </w:pPr>
            <w:r w:rsidRPr="00622B92">
              <w:rPr>
                <w:rFonts w:ascii="Arial" w:hAnsi="Arial" w:cs="Arial"/>
                <w:sz w:val="18"/>
                <w:szCs w:val="18"/>
              </w:rPr>
              <w:t>Scheme is red awaiting resolution of the City Deal review.</w:t>
            </w:r>
          </w:p>
          <w:p w14:paraId="45AA2A68" w14:textId="77777777" w:rsidR="00491D13" w:rsidRPr="00622B92" w:rsidRDefault="00491D13" w:rsidP="00FB4825">
            <w:pPr>
              <w:rPr>
                <w:rFonts w:ascii="Arial" w:hAnsi="Arial" w:cs="Arial"/>
                <w:sz w:val="18"/>
                <w:szCs w:val="18"/>
              </w:rPr>
            </w:pPr>
          </w:p>
          <w:p w14:paraId="11458922" w14:textId="48BD4543" w:rsidR="00491D13" w:rsidRPr="00622B92" w:rsidRDefault="00491D13" w:rsidP="00FB4825">
            <w:pPr>
              <w:rPr>
                <w:rFonts w:ascii="Arial" w:hAnsi="Arial" w:cs="Arial"/>
                <w:sz w:val="18"/>
                <w:szCs w:val="18"/>
              </w:rPr>
            </w:pPr>
          </w:p>
        </w:tc>
        <w:tc>
          <w:tcPr>
            <w:tcW w:w="1126" w:type="dxa"/>
            <w:shd w:val="clear" w:color="auto" w:fill="auto"/>
          </w:tcPr>
          <w:p w14:paraId="33AA8CA2" w14:textId="77777777" w:rsidR="00491D13" w:rsidRPr="00622B92" w:rsidRDefault="00491D13" w:rsidP="00FB4825">
            <w:pPr>
              <w:rPr>
                <w:rFonts w:ascii="Arial" w:hAnsi="Arial" w:cs="Arial"/>
                <w:sz w:val="18"/>
                <w:szCs w:val="18"/>
              </w:rPr>
            </w:pPr>
          </w:p>
          <w:p w14:paraId="30E1EDEE" w14:textId="2ED1A0EF" w:rsidR="00491D13" w:rsidRPr="00622B92" w:rsidRDefault="00491D13" w:rsidP="00FB4825">
            <w:pPr>
              <w:rPr>
                <w:rFonts w:ascii="Arial" w:hAnsi="Arial" w:cs="Arial"/>
                <w:sz w:val="18"/>
                <w:szCs w:val="18"/>
              </w:rPr>
            </w:pPr>
            <w:r w:rsidRPr="00622B92">
              <w:rPr>
                <w:rFonts w:ascii="Arial" w:hAnsi="Arial" w:cs="Arial"/>
                <w:noProof/>
                <w:sz w:val="18"/>
                <w:szCs w:val="18"/>
                <w:lang w:eastAsia="en-GB"/>
              </w:rPr>
              <mc:AlternateContent>
                <mc:Choice Requires="wps">
                  <w:drawing>
                    <wp:anchor distT="0" distB="0" distL="114300" distR="114300" simplePos="0" relativeHeight="251696128" behindDoc="0" locked="0" layoutInCell="1" allowOverlap="1" wp14:anchorId="6E397A34" wp14:editId="1A911730">
                      <wp:simplePos x="0" y="0"/>
                      <wp:positionH relativeFrom="column">
                        <wp:posOffset>155326</wp:posOffset>
                      </wp:positionH>
                      <wp:positionV relativeFrom="paragraph">
                        <wp:posOffset>103698</wp:posOffset>
                      </wp:positionV>
                      <wp:extent cx="242047" cy="242047"/>
                      <wp:effectExtent l="0" t="0" r="24765" b="24765"/>
                      <wp:wrapNone/>
                      <wp:docPr id="17" name="Oval 17"/>
                      <wp:cNvGraphicFramePr/>
                      <a:graphic xmlns:a="http://schemas.openxmlformats.org/drawingml/2006/main">
                        <a:graphicData uri="http://schemas.microsoft.com/office/word/2010/wordprocessingShape">
                          <wps:wsp>
                            <wps:cNvSpPr/>
                            <wps:spPr>
                              <a:xfrm>
                                <a:off x="0" y="0"/>
                                <a:ext cx="242047" cy="242047"/>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5B329" id="Oval 17" o:spid="_x0000_s1026" style="position:absolute;margin-left:12.25pt;margin-top:8.15pt;width:19.05pt;height:1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" fillcolor="red" strokecolor="red" strokeweight="1pt">
                      <v:stroke joinstyle="miter"/>
                    </v:oval>
                  </w:pict>
                </mc:Fallback>
              </mc:AlternateContent>
            </w:r>
          </w:p>
          <w:p w14:paraId="66719D73" w14:textId="135B40CC" w:rsidR="00491D13" w:rsidRPr="00622B92" w:rsidRDefault="00491D13" w:rsidP="003F7FEB">
            <w:pPr>
              <w:jc w:val="center"/>
              <w:rPr>
                <w:rFonts w:ascii="Arial" w:hAnsi="Arial" w:cs="Arial"/>
                <w:sz w:val="18"/>
                <w:szCs w:val="18"/>
              </w:rPr>
            </w:pPr>
          </w:p>
          <w:p w14:paraId="2FB22463" w14:textId="399F0CE3" w:rsidR="00491D13" w:rsidRPr="00622B92" w:rsidRDefault="00491D13" w:rsidP="00FB4825">
            <w:pPr>
              <w:rPr>
                <w:rFonts w:ascii="Arial" w:hAnsi="Arial" w:cs="Arial"/>
                <w:sz w:val="18"/>
                <w:szCs w:val="18"/>
              </w:rPr>
            </w:pPr>
          </w:p>
        </w:tc>
      </w:tr>
      <w:tr w:rsidR="00491D13" w:rsidRPr="00622B92" w14:paraId="68AC1780" w14:textId="77777777" w:rsidTr="00491D13">
        <w:trPr>
          <w:trHeight w:val="928"/>
        </w:trPr>
        <w:tc>
          <w:tcPr>
            <w:tcW w:w="3422" w:type="dxa"/>
          </w:tcPr>
          <w:p w14:paraId="2C31A71B" w14:textId="5B9FEE53" w:rsidR="00491D13" w:rsidRPr="001D7E46" w:rsidRDefault="00491D13" w:rsidP="002315ED">
            <w:pPr>
              <w:rPr>
                <w:rFonts w:ascii="Arial" w:hAnsi="Arial" w:cs="Arial"/>
                <w:b/>
              </w:rPr>
            </w:pPr>
            <w:r w:rsidRPr="001D7E46">
              <w:rPr>
                <w:rFonts w:ascii="Arial" w:hAnsi="Arial" w:cs="Arial"/>
                <w:b/>
              </w:rPr>
              <w:t xml:space="preserve">Moss Side Test Track Road Infrastructure </w:t>
            </w:r>
          </w:p>
          <w:p w14:paraId="07E47514" w14:textId="77777777" w:rsidR="00491D13" w:rsidRPr="001D7E46" w:rsidRDefault="00491D13" w:rsidP="002315ED">
            <w:pPr>
              <w:rPr>
                <w:rFonts w:ascii="Arial" w:hAnsi="Arial" w:cs="Arial"/>
                <w:sz w:val="18"/>
                <w:szCs w:val="18"/>
              </w:rPr>
            </w:pPr>
          </w:p>
          <w:p w14:paraId="626C3191" w14:textId="77777777" w:rsidR="00491D13" w:rsidRPr="001D7E46" w:rsidRDefault="00491D13" w:rsidP="002315ED">
            <w:pPr>
              <w:rPr>
                <w:rFonts w:ascii="Arial" w:hAnsi="Arial" w:cs="Arial"/>
                <w:sz w:val="18"/>
                <w:szCs w:val="18"/>
              </w:rPr>
            </w:pPr>
            <w:r w:rsidRPr="001D7E46">
              <w:rPr>
                <w:rFonts w:ascii="Arial" w:hAnsi="Arial" w:cs="Arial"/>
                <w:sz w:val="18"/>
                <w:szCs w:val="18"/>
              </w:rPr>
              <w:t xml:space="preserve">South Ribble Borough Council </w:t>
            </w:r>
          </w:p>
          <w:p w14:paraId="698B7759" w14:textId="77777777" w:rsidR="00292300" w:rsidRPr="001D7E46" w:rsidRDefault="00292300" w:rsidP="00292300">
            <w:pPr>
              <w:rPr>
                <w:rFonts w:ascii="Arial" w:hAnsi="Arial" w:cs="Arial"/>
                <w:sz w:val="18"/>
                <w:szCs w:val="18"/>
              </w:rPr>
            </w:pPr>
            <w:r>
              <w:rPr>
                <w:rFonts w:ascii="Arial" w:hAnsi="Arial" w:cs="Arial"/>
                <w:sz w:val="18"/>
                <w:szCs w:val="18"/>
              </w:rPr>
              <w:t>Chris Sowerby</w:t>
            </w:r>
          </w:p>
          <w:p w14:paraId="266E8001" w14:textId="77777777" w:rsidR="00292300" w:rsidRDefault="00E60F91" w:rsidP="00292300">
            <w:hyperlink r:id="rId18" w:history="1">
              <w:r w:rsidR="00292300" w:rsidRPr="00A15DAB">
                <w:rPr>
                  <w:rStyle w:val="Hyperlink"/>
                  <w:rFonts w:ascii="Arial" w:hAnsi="Arial" w:cs="Arial"/>
                  <w:sz w:val="18"/>
                  <w:szCs w:val="18"/>
                </w:rPr>
                <w:t>chris.sowerby@southribble.gov.uk</w:t>
              </w:r>
            </w:hyperlink>
            <w:r w:rsidR="00292300">
              <w:t xml:space="preserve"> </w:t>
            </w:r>
          </w:p>
          <w:p w14:paraId="78AB986D" w14:textId="2F1C8F4D" w:rsidR="00491D13" w:rsidRPr="00622B92" w:rsidRDefault="00491D13" w:rsidP="002315ED">
            <w:pPr>
              <w:rPr>
                <w:rFonts w:ascii="Arial" w:hAnsi="Arial" w:cs="Arial"/>
                <w:sz w:val="18"/>
                <w:szCs w:val="18"/>
              </w:rPr>
            </w:pPr>
          </w:p>
        </w:tc>
        <w:tc>
          <w:tcPr>
            <w:tcW w:w="1519" w:type="dxa"/>
          </w:tcPr>
          <w:p w14:paraId="6A03991D" w14:textId="77777777" w:rsidR="00491D13" w:rsidRPr="00622B92" w:rsidRDefault="00491D13" w:rsidP="002315ED">
            <w:pPr>
              <w:rPr>
                <w:rFonts w:ascii="Arial" w:hAnsi="Arial" w:cs="Arial"/>
                <w:sz w:val="18"/>
                <w:szCs w:val="18"/>
              </w:rPr>
            </w:pPr>
            <w:r w:rsidRPr="00622B92">
              <w:rPr>
                <w:rFonts w:ascii="Arial" w:hAnsi="Arial" w:cs="Arial"/>
                <w:sz w:val="18"/>
                <w:szCs w:val="18"/>
              </w:rPr>
              <w:t>N/A</w:t>
            </w:r>
          </w:p>
        </w:tc>
        <w:tc>
          <w:tcPr>
            <w:tcW w:w="3509" w:type="dxa"/>
          </w:tcPr>
          <w:p w14:paraId="2715CFC5" w14:textId="4721C490" w:rsidR="00491D13" w:rsidRPr="00622B92" w:rsidRDefault="00491D13" w:rsidP="002315ED">
            <w:pPr>
              <w:rPr>
                <w:rFonts w:ascii="Arial" w:hAnsi="Arial" w:cs="Arial"/>
                <w:sz w:val="18"/>
                <w:szCs w:val="18"/>
              </w:rPr>
            </w:pPr>
            <w:r w:rsidRPr="00622B92">
              <w:rPr>
                <w:rFonts w:ascii="Arial" w:hAnsi="Arial" w:cs="Arial"/>
                <w:sz w:val="18"/>
                <w:szCs w:val="18"/>
              </w:rPr>
              <w:t>On site infrastructure connecting the Moss Side Test Track development</w:t>
            </w:r>
          </w:p>
        </w:tc>
        <w:tc>
          <w:tcPr>
            <w:tcW w:w="1156" w:type="dxa"/>
          </w:tcPr>
          <w:p w14:paraId="0AD07111" w14:textId="77777777" w:rsidR="00491D13" w:rsidRPr="00622B92" w:rsidRDefault="00491D13" w:rsidP="002315ED">
            <w:pPr>
              <w:rPr>
                <w:rFonts w:ascii="Arial" w:hAnsi="Arial" w:cs="Arial"/>
                <w:sz w:val="18"/>
                <w:szCs w:val="18"/>
              </w:rPr>
            </w:pPr>
            <w:r w:rsidRPr="00622B92">
              <w:rPr>
                <w:rFonts w:ascii="Arial" w:hAnsi="Arial" w:cs="Arial"/>
                <w:sz w:val="18"/>
                <w:szCs w:val="18"/>
              </w:rPr>
              <w:t>Planning</w:t>
            </w:r>
          </w:p>
        </w:tc>
        <w:tc>
          <w:tcPr>
            <w:tcW w:w="1272" w:type="dxa"/>
          </w:tcPr>
          <w:p w14:paraId="798E4B00" w14:textId="5829A815" w:rsidR="00491D13" w:rsidRPr="00622B92" w:rsidRDefault="00491D13" w:rsidP="002315ED">
            <w:pPr>
              <w:rPr>
                <w:rFonts w:ascii="Arial" w:hAnsi="Arial" w:cs="Arial"/>
                <w:sz w:val="18"/>
                <w:szCs w:val="18"/>
              </w:rPr>
            </w:pPr>
            <w:r w:rsidRPr="00622B92">
              <w:rPr>
                <w:rFonts w:ascii="Arial" w:hAnsi="Arial" w:cs="Arial"/>
                <w:sz w:val="18"/>
                <w:szCs w:val="18"/>
              </w:rPr>
              <w:t>N/A</w:t>
            </w:r>
          </w:p>
        </w:tc>
        <w:tc>
          <w:tcPr>
            <w:tcW w:w="9484" w:type="dxa"/>
            <w:shd w:val="clear" w:color="auto" w:fill="auto"/>
          </w:tcPr>
          <w:p w14:paraId="5B6B23CC" w14:textId="2776173F" w:rsidR="00491D13" w:rsidRPr="00622B92" w:rsidRDefault="00491D13" w:rsidP="00222E33">
            <w:pPr>
              <w:rPr>
                <w:rFonts w:ascii="Arial" w:hAnsi="Arial" w:cs="Arial"/>
                <w:sz w:val="18"/>
                <w:szCs w:val="18"/>
              </w:rPr>
            </w:pPr>
            <w:r>
              <w:rPr>
                <w:rFonts w:ascii="Arial" w:hAnsi="Arial" w:cs="Arial"/>
                <w:sz w:val="18"/>
                <w:szCs w:val="18"/>
              </w:rPr>
              <w:t>Off-site highways conditions remain to be discharged.  Final reserved matters application submitted, awaiting validation.</w:t>
            </w:r>
          </w:p>
        </w:tc>
        <w:tc>
          <w:tcPr>
            <w:tcW w:w="1126" w:type="dxa"/>
            <w:shd w:val="clear" w:color="auto" w:fill="auto"/>
          </w:tcPr>
          <w:p w14:paraId="3849220D" w14:textId="04A768B3" w:rsidR="00491D13" w:rsidRPr="00622B92" w:rsidRDefault="00491D13" w:rsidP="002315ED">
            <w:pPr>
              <w:rPr>
                <w:rFonts w:ascii="Arial" w:hAnsi="Arial" w:cs="Arial"/>
                <w:sz w:val="18"/>
                <w:szCs w:val="18"/>
              </w:rPr>
            </w:pPr>
            <w:r w:rsidRPr="00622B92">
              <w:rPr>
                <w:rFonts w:ascii="Arial" w:hAnsi="Arial" w:cs="Arial"/>
                <w:sz w:val="18"/>
                <w:szCs w:val="18"/>
              </w:rPr>
              <w:t>N/A</w:t>
            </w:r>
          </w:p>
        </w:tc>
      </w:tr>
      <w:tr w:rsidR="00491D13" w:rsidRPr="00622B92" w14:paraId="3C2B7A36" w14:textId="77777777" w:rsidTr="00491D13">
        <w:tc>
          <w:tcPr>
            <w:tcW w:w="3422" w:type="dxa"/>
          </w:tcPr>
          <w:p w14:paraId="2D0E6DFB" w14:textId="77777777" w:rsidR="00491D13" w:rsidRPr="00A02D71" w:rsidRDefault="00491D13" w:rsidP="002315ED">
            <w:pPr>
              <w:rPr>
                <w:rFonts w:ascii="Arial" w:hAnsi="Arial" w:cs="Arial"/>
                <w:b/>
              </w:rPr>
            </w:pPr>
            <w:r w:rsidRPr="00A02D71">
              <w:rPr>
                <w:rFonts w:ascii="Arial" w:hAnsi="Arial" w:cs="Arial"/>
                <w:b/>
              </w:rPr>
              <w:t>The Lanes</w:t>
            </w:r>
            <w:r w:rsidRPr="00A02D71">
              <w:rPr>
                <w:rFonts w:ascii="Arial" w:hAnsi="Arial" w:cs="Arial"/>
              </w:rPr>
              <w:t xml:space="preserve"> </w:t>
            </w:r>
            <w:r w:rsidRPr="00A02D71">
              <w:rPr>
                <w:rFonts w:ascii="Arial" w:hAnsi="Arial" w:cs="Arial"/>
                <w:b/>
              </w:rPr>
              <w:t xml:space="preserve">Link Road </w:t>
            </w:r>
          </w:p>
          <w:p w14:paraId="1D9DFFEA" w14:textId="77777777" w:rsidR="00491D13" w:rsidRPr="00A02D71" w:rsidRDefault="00491D13" w:rsidP="002315ED">
            <w:pPr>
              <w:rPr>
                <w:rFonts w:ascii="Arial" w:hAnsi="Arial" w:cs="Arial"/>
                <w:sz w:val="18"/>
                <w:szCs w:val="18"/>
              </w:rPr>
            </w:pPr>
          </w:p>
          <w:p w14:paraId="516F83A8" w14:textId="77777777" w:rsidR="00491D13" w:rsidRPr="00A02D71" w:rsidRDefault="00491D13" w:rsidP="002315ED">
            <w:pPr>
              <w:rPr>
                <w:rFonts w:ascii="Arial" w:hAnsi="Arial" w:cs="Arial"/>
                <w:sz w:val="18"/>
                <w:szCs w:val="18"/>
              </w:rPr>
            </w:pPr>
            <w:r w:rsidRPr="00A02D71">
              <w:rPr>
                <w:rFonts w:ascii="Arial" w:hAnsi="Arial" w:cs="Arial"/>
                <w:sz w:val="18"/>
                <w:szCs w:val="18"/>
              </w:rPr>
              <w:t xml:space="preserve">South Ribble Borough Council </w:t>
            </w:r>
          </w:p>
          <w:p w14:paraId="3E1AA118" w14:textId="77777777" w:rsidR="00491D13" w:rsidRPr="00A02D71" w:rsidRDefault="00491D13" w:rsidP="002315ED">
            <w:pPr>
              <w:rPr>
                <w:rFonts w:ascii="Arial" w:hAnsi="Arial" w:cs="Arial"/>
                <w:sz w:val="18"/>
                <w:szCs w:val="18"/>
              </w:rPr>
            </w:pPr>
            <w:r w:rsidRPr="00A02D71">
              <w:rPr>
                <w:rFonts w:ascii="Arial" w:hAnsi="Arial" w:cs="Arial"/>
                <w:sz w:val="18"/>
                <w:szCs w:val="18"/>
              </w:rPr>
              <w:t xml:space="preserve">Janice Crook </w:t>
            </w:r>
          </w:p>
          <w:p w14:paraId="32D84D5C" w14:textId="77777777" w:rsidR="00491D13" w:rsidRPr="00A02D71" w:rsidRDefault="00E60F91" w:rsidP="002315ED">
            <w:pPr>
              <w:rPr>
                <w:rFonts w:ascii="Arial" w:hAnsi="Arial" w:cs="Arial"/>
                <w:sz w:val="18"/>
                <w:szCs w:val="18"/>
              </w:rPr>
            </w:pPr>
            <w:hyperlink r:id="rId19" w:history="1">
              <w:r w:rsidR="00491D13" w:rsidRPr="00A02D71">
                <w:rPr>
                  <w:rStyle w:val="Hyperlink"/>
                  <w:rFonts w:ascii="Arial" w:hAnsi="Arial" w:cs="Arial"/>
                  <w:sz w:val="18"/>
                  <w:szCs w:val="18"/>
                </w:rPr>
                <w:t>JCrook@southribble.gov.uk</w:t>
              </w:r>
            </w:hyperlink>
            <w:r w:rsidR="00491D13" w:rsidRPr="00A02D71">
              <w:rPr>
                <w:rFonts w:ascii="Arial" w:hAnsi="Arial" w:cs="Arial"/>
                <w:sz w:val="18"/>
                <w:szCs w:val="18"/>
              </w:rPr>
              <w:t xml:space="preserve"> </w:t>
            </w:r>
          </w:p>
          <w:p w14:paraId="697CED43" w14:textId="44D8238A" w:rsidR="00491D13" w:rsidRPr="00A02D71" w:rsidRDefault="00491D13" w:rsidP="002315ED">
            <w:pPr>
              <w:rPr>
                <w:rFonts w:ascii="Arial" w:hAnsi="Arial" w:cs="Arial"/>
                <w:sz w:val="18"/>
                <w:szCs w:val="18"/>
              </w:rPr>
            </w:pPr>
          </w:p>
        </w:tc>
        <w:tc>
          <w:tcPr>
            <w:tcW w:w="1519" w:type="dxa"/>
          </w:tcPr>
          <w:p w14:paraId="78A701AC" w14:textId="77777777" w:rsidR="00491D13" w:rsidRPr="00622B92" w:rsidRDefault="00491D13" w:rsidP="002315ED">
            <w:pPr>
              <w:rPr>
                <w:rFonts w:ascii="Arial" w:hAnsi="Arial" w:cs="Arial"/>
                <w:sz w:val="18"/>
                <w:szCs w:val="18"/>
              </w:rPr>
            </w:pPr>
            <w:r w:rsidRPr="00622B92">
              <w:rPr>
                <w:rFonts w:ascii="Arial" w:hAnsi="Arial" w:cs="Arial"/>
                <w:sz w:val="18"/>
                <w:szCs w:val="18"/>
              </w:rPr>
              <w:t>N/A</w:t>
            </w:r>
          </w:p>
        </w:tc>
        <w:tc>
          <w:tcPr>
            <w:tcW w:w="3509" w:type="dxa"/>
          </w:tcPr>
          <w:p w14:paraId="39F817A0" w14:textId="02D5112A" w:rsidR="00491D13" w:rsidRPr="00622B92" w:rsidRDefault="00491D13" w:rsidP="002315ED">
            <w:pPr>
              <w:rPr>
                <w:rFonts w:ascii="Arial" w:hAnsi="Arial" w:cs="Arial"/>
                <w:sz w:val="18"/>
                <w:szCs w:val="18"/>
              </w:rPr>
            </w:pPr>
            <w:r w:rsidRPr="00622B92">
              <w:rPr>
                <w:rFonts w:ascii="Arial" w:hAnsi="Arial" w:cs="Arial"/>
                <w:sz w:val="18"/>
                <w:szCs w:val="18"/>
              </w:rPr>
              <w:t xml:space="preserve">On site infrastructure connecting The Lanes development </w:t>
            </w:r>
          </w:p>
        </w:tc>
        <w:tc>
          <w:tcPr>
            <w:tcW w:w="1156" w:type="dxa"/>
          </w:tcPr>
          <w:p w14:paraId="7DAF1D94" w14:textId="77777777" w:rsidR="00491D13" w:rsidRPr="00622B92" w:rsidRDefault="00491D13" w:rsidP="002315ED">
            <w:pPr>
              <w:rPr>
                <w:rFonts w:ascii="Arial" w:hAnsi="Arial" w:cs="Arial"/>
                <w:sz w:val="18"/>
                <w:szCs w:val="18"/>
              </w:rPr>
            </w:pPr>
            <w:r w:rsidRPr="00622B92">
              <w:rPr>
                <w:rFonts w:ascii="Arial" w:hAnsi="Arial" w:cs="Arial"/>
                <w:sz w:val="18"/>
                <w:szCs w:val="18"/>
              </w:rPr>
              <w:t xml:space="preserve">Pre-Planning </w:t>
            </w:r>
          </w:p>
        </w:tc>
        <w:tc>
          <w:tcPr>
            <w:tcW w:w="1272" w:type="dxa"/>
          </w:tcPr>
          <w:p w14:paraId="420EA968" w14:textId="373B96B8" w:rsidR="00491D13" w:rsidRPr="00622B92" w:rsidRDefault="00491D13" w:rsidP="002315ED">
            <w:pPr>
              <w:rPr>
                <w:rFonts w:ascii="Arial" w:hAnsi="Arial" w:cs="Arial"/>
                <w:sz w:val="18"/>
                <w:szCs w:val="18"/>
              </w:rPr>
            </w:pPr>
            <w:r w:rsidRPr="00622B92">
              <w:rPr>
                <w:rFonts w:ascii="Arial" w:hAnsi="Arial" w:cs="Arial"/>
                <w:sz w:val="18"/>
                <w:szCs w:val="18"/>
              </w:rPr>
              <w:t>N/A</w:t>
            </w:r>
          </w:p>
        </w:tc>
        <w:tc>
          <w:tcPr>
            <w:tcW w:w="9484" w:type="dxa"/>
            <w:shd w:val="clear" w:color="auto" w:fill="auto"/>
          </w:tcPr>
          <w:p w14:paraId="6BD5D1DB" w14:textId="7D576345" w:rsidR="00491D13" w:rsidRPr="00CF6FBB" w:rsidRDefault="00491D13" w:rsidP="006E4928">
            <w:pPr>
              <w:rPr>
                <w:rFonts w:ascii="Arial" w:hAnsi="Arial" w:cs="Arial"/>
                <w:sz w:val="18"/>
                <w:szCs w:val="18"/>
              </w:rPr>
            </w:pPr>
            <w:r>
              <w:rPr>
                <w:rFonts w:ascii="Arial" w:hAnsi="Arial" w:cs="Arial"/>
                <w:sz w:val="18"/>
                <w:szCs w:val="18"/>
              </w:rPr>
              <w:t xml:space="preserve">Awaiting Secretary of State decision, expected in July 2023.  </w:t>
            </w:r>
          </w:p>
        </w:tc>
        <w:tc>
          <w:tcPr>
            <w:tcW w:w="1126" w:type="dxa"/>
            <w:shd w:val="clear" w:color="auto" w:fill="auto"/>
          </w:tcPr>
          <w:p w14:paraId="04E0B925" w14:textId="723E58B2" w:rsidR="00491D13" w:rsidRPr="00622B92" w:rsidRDefault="00491D13" w:rsidP="002315ED">
            <w:pPr>
              <w:rPr>
                <w:rFonts w:ascii="Arial" w:hAnsi="Arial" w:cs="Arial"/>
                <w:sz w:val="18"/>
                <w:szCs w:val="18"/>
              </w:rPr>
            </w:pPr>
            <w:r w:rsidRPr="00622B92">
              <w:rPr>
                <w:rFonts w:ascii="Arial" w:hAnsi="Arial" w:cs="Arial"/>
                <w:sz w:val="18"/>
                <w:szCs w:val="18"/>
              </w:rPr>
              <w:t>N/A</w:t>
            </w:r>
          </w:p>
        </w:tc>
      </w:tr>
      <w:tr w:rsidR="00491D13" w:rsidRPr="00622B92" w14:paraId="79578AD8" w14:textId="77777777" w:rsidTr="00491D13">
        <w:trPr>
          <w:trHeight w:val="1445"/>
        </w:trPr>
        <w:tc>
          <w:tcPr>
            <w:tcW w:w="3422" w:type="dxa"/>
          </w:tcPr>
          <w:p w14:paraId="32296418" w14:textId="77777777" w:rsidR="00491D13" w:rsidRPr="00A02D71" w:rsidRDefault="00491D13" w:rsidP="002315ED">
            <w:pPr>
              <w:rPr>
                <w:rFonts w:ascii="Arial" w:hAnsi="Arial" w:cs="Arial"/>
                <w:b/>
                <w:szCs w:val="24"/>
              </w:rPr>
            </w:pPr>
            <w:proofErr w:type="gramStart"/>
            <w:r w:rsidRPr="00A02D71">
              <w:rPr>
                <w:rFonts w:ascii="Arial" w:hAnsi="Arial" w:cs="Arial"/>
                <w:b/>
                <w:szCs w:val="24"/>
              </w:rPr>
              <w:t>North West</w:t>
            </w:r>
            <w:proofErr w:type="gramEnd"/>
            <w:r w:rsidRPr="00A02D71">
              <w:rPr>
                <w:rFonts w:ascii="Arial" w:hAnsi="Arial" w:cs="Arial"/>
                <w:b/>
                <w:szCs w:val="24"/>
              </w:rPr>
              <w:t xml:space="preserve"> Preston Linear Park</w:t>
            </w:r>
          </w:p>
          <w:p w14:paraId="6B616FE4" w14:textId="140E6934" w:rsidR="00491D13" w:rsidRPr="00A02D71" w:rsidRDefault="00491D13" w:rsidP="002315ED">
            <w:pPr>
              <w:rPr>
                <w:rFonts w:ascii="Arial" w:hAnsi="Arial" w:cs="Arial"/>
                <w:b/>
                <w:szCs w:val="24"/>
              </w:rPr>
            </w:pPr>
          </w:p>
          <w:p w14:paraId="07E6AE9C" w14:textId="0A19E48D" w:rsidR="00491D13" w:rsidRPr="00A02D71" w:rsidRDefault="00491D13" w:rsidP="002315ED">
            <w:pPr>
              <w:rPr>
                <w:rFonts w:ascii="Arial" w:hAnsi="Arial" w:cs="Arial"/>
                <w:bCs/>
                <w:sz w:val="18"/>
                <w:szCs w:val="18"/>
              </w:rPr>
            </w:pPr>
            <w:r w:rsidRPr="00A02D71">
              <w:rPr>
                <w:rFonts w:ascii="Arial" w:hAnsi="Arial" w:cs="Arial"/>
                <w:bCs/>
                <w:sz w:val="18"/>
                <w:szCs w:val="18"/>
              </w:rPr>
              <w:t>Preston City Council</w:t>
            </w:r>
          </w:p>
          <w:p w14:paraId="1E619D16" w14:textId="08CA5ACB" w:rsidR="00491D13" w:rsidRPr="00A02D71" w:rsidRDefault="00491D13" w:rsidP="002315ED">
            <w:pPr>
              <w:rPr>
                <w:rFonts w:ascii="Arial" w:hAnsi="Arial" w:cs="Arial"/>
                <w:bCs/>
                <w:sz w:val="18"/>
                <w:szCs w:val="18"/>
              </w:rPr>
            </w:pPr>
            <w:r w:rsidRPr="00A02D71">
              <w:rPr>
                <w:rFonts w:ascii="Arial" w:hAnsi="Arial" w:cs="Arial"/>
                <w:bCs/>
                <w:sz w:val="18"/>
                <w:szCs w:val="18"/>
              </w:rPr>
              <w:t>Chris Hayward</w:t>
            </w:r>
          </w:p>
          <w:p w14:paraId="013F3172" w14:textId="03288A55" w:rsidR="00491D13" w:rsidRPr="00A02D71" w:rsidRDefault="00E60F91" w:rsidP="002315ED">
            <w:pPr>
              <w:rPr>
                <w:rFonts w:ascii="Arial" w:hAnsi="Arial" w:cs="Arial"/>
                <w:b/>
                <w:sz w:val="18"/>
                <w:szCs w:val="20"/>
              </w:rPr>
            </w:pPr>
            <w:hyperlink r:id="rId20" w:history="1">
              <w:r w:rsidR="00491D13" w:rsidRPr="00A02D71">
                <w:rPr>
                  <w:rStyle w:val="Hyperlink"/>
                  <w:rFonts w:ascii="Arial" w:hAnsi="Arial" w:cs="Arial"/>
                  <w:bCs/>
                  <w:sz w:val="18"/>
                  <w:szCs w:val="18"/>
                </w:rPr>
                <w:t>C.Hayward@preston.gov.uk</w:t>
              </w:r>
            </w:hyperlink>
            <w:r w:rsidR="00491D13" w:rsidRPr="00A02D71">
              <w:rPr>
                <w:rFonts w:ascii="Arial" w:hAnsi="Arial" w:cs="Arial"/>
                <w:b/>
                <w:sz w:val="18"/>
                <w:szCs w:val="20"/>
              </w:rPr>
              <w:t xml:space="preserve"> </w:t>
            </w:r>
          </w:p>
        </w:tc>
        <w:tc>
          <w:tcPr>
            <w:tcW w:w="1519" w:type="dxa"/>
          </w:tcPr>
          <w:p w14:paraId="7058804F" w14:textId="04886AB3" w:rsidR="00491D13" w:rsidRPr="00622B92" w:rsidRDefault="00491D13" w:rsidP="002315ED">
            <w:pPr>
              <w:rPr>
                <w:rFonts w:ascii="Arial" w:hAnsi="Arial" w:cs="Arial"/>
                <w:sz w:val="18"/>
                <w:szCs w:val="18"/>
              </w:rPr>
            </w:pPr>
            <w:r w:rsidRPr="00622B92">
              <w:rPr>
                <w:rFonts w:ascii="Arial" w:hAnsi="Arial" w:cs="Arial"/>
                <w:sz w:val="18"/>
                <w:szCs w:val="18"/>
              </w:rPr>
              <w:t>655</w:t>
            </w:r>
          </w:p>
        </w:tc>
        <w:tc>
          <w:tcPr>
            <w:tcW w:w="3509" w:type="dxa"/>
          </w:tcPr>
          <w:p w14:paraId="0E3F42C0" w14:textId="0F1D7BB0" w:rsidR="00491D13" w:rsidRPr="00622B92" w:rsidRDefault="00491D13" w:rsidP="002315ED">
            <w:pPr>
              <w:rPr>
                <w:rFonts w:ascii="Arial" w:hAnsi="Arial" w:cs="Arial"/>
                <w:sz w:val="18"/>
                <w:szCs w:val="18"/>
              </w:rPr>
            </w:pPr>
            <w:r w:rsidRPr="00622B92">
              <w:rPr>
                <w:rFonts w:ascii="Arial" w:hAnsi="Arial" w:cs="Arial"/>
                <w:sz w:val="18"/>
                <w:szCs w:val="18"/>
              </w:rPr>
              <w:t xml:space="preserve">Delivery of green space at the </w:t>
            </w:r>
            <w:proofErr w:type="gramStart"/>
            <w:r w:rsidRPr="00622B92">
              <w:rPr>
                <w:rFonts w:ascii="Arial" w:hAnsi="Arial" w:cs="Arial"/>
                <w:sz w:val="18"/>
                <w:szCs w:val="18"/>
              </w:rPr>
              <w:t>North West</w:t>
            </w:r>
            <w:proofErr w:type="gramEnd"/>
            <w:r w:rsidRPr="00622B92">
              <w:rPr>
                <w:rFonts w:ascii="Arial" w:hAnsi="Arial" w:cs="Arial"/>
                <w:sz w:val="18"/>
                <w:szCs w:val="18"/>
              </w:rPr>
              <w:t xml:space="preserve"> Preston Strategic Area</w:t>
            </w:r>
          </w:p>
        </w:tc>
        <w:tc>
          <w:tcPr>
            <w:tcW w:w="1156" w:type="dxa"/>
          </w:tcPr>
          <w:p w14:paraId="2BF07BEB" w14:textId="52EF121D" w:rsidR="00491D13" w:rsidRPr="00622B92" w:rsidRDefault="00491D13" w:rsidP="002315ED">
            <w:pPr>
              <w:rPr>
                <w:rFonts w:ascii="Arial" w:hAnsi="Arial" w:cs="Arial"/>
                <w:sz w:val="18"/>
                <w:szCs w:val="18"/>
              </w:rPr>
            </w:pPr>
            <w:r w:rsidRPr="00622B92">
              <w:rPr>
                <w:rFonts w:ascii="Arial" w:hAnsi="Arial" w:cs="Arial"/>
                <w:sz w:val="18"/>
                <w:szCs w:val="18"/>
              </w:rPr>
              <w:t>Pre-planning</w:t>
            </w:r>
          </w:p>
        </w:tc>
        <w:tc>
          <w:tcPr>
            <w:tcW w:w="1272" w:type="dxa"/>
          </w:tcPr>
          <w:p w14:paraId="43CEBABE" w14:textId="309F6204" w:rsidR="00491D13" w:rsidRPr="00622B92" w:rsidRDefault="00491D13" w:rsidP="002315ED">
            <w:pPr>
              <w:rPr>
                <w:rFonts w:ascii="Arial" w:hAnsi="Arial" w:cs="Arial"/>
                <w:sz w:val="18"/>
                <w:szCs w:val="18"/>
              </w:rPr>
            </w:pPr>
            <w:r w:rsidRPr="00622B92">
              <w:rPr>
                <w:rFonts w:ascii="Arial" w:hAnsi="Arial" w:cs="Arial"/>
                <w:sz w:val="18"/>
                <w:szCs w:val="18"/>
              </w:rPr>
              <w:t>£5.2m</w:t>
            </w:r>
          </w:p>
        </w:tc>
        <w:tc>
          <w:tcPr>
            <w:tcW w:w="9484" w:type="dxa"/>
            <w:shd w:val="clear" w:color="auto" w:fill="auto"/>
          </w:tcPr>
          <w:p w14:paraId="71371E7D" w14:textId="442AB280" w:rsidR="00491D13" w:rsidRPr="00622B92" w:rsidRDefault="00491D13" w:rsidP="004E1B00">
            <w:pPr>
              <w:rPr>
                <w:rFonts w:ascii="Arial" w:hAnsi="Arial" w:cs="Arial"/>
                <w:bCs/>
                <w:sz w:val="18"/>
                <w:szCs w:val="18"/>
              </w:rPr>
            </w:pPr>
            <w:r w:rsidRPr="00622B92">
              <w:rPr>
                <w:rFonts w:ascii="Arial" w:hAnsi="Arial" w:cs="Arial"/>
                <w:bCs/>
                <w:sz w:val="18"/>
                <w:szCs w:val="18"/>
              </w:rPr>
              <w:t>The City Deal funding for the project is on hold and awaiting resolution of the City Deal review</w:t>
            </w:r>
            <w:r>
              <w:rPr>
                <w:rFonts w:ascii="Arial" w:hAnsi="Arial" w:cs="Arial"/>
                <w:bCs/>
                <w:sz w:val="18"/>
                <w:szCs w:val="18"/>
              </w:rPr>
              <w:t>.</w:t>
            </w:r>
          </w:p>
          <w:p w14:paraId="1B1F2F9F" w14:textId="1672ADF2" w:rsidR="00491D13" w:rsidRPr="00622B92" w:rsidRDefault="00491D13" w:rsidP="004E1B00">
            <w:pPr>
              <w:rPr>
                <w:rFonts w:ascii="Arial" w:hAnsi="Arial" w:cs="Arial"/>
                <w:bCs/>
                <w:sz w:val="18"/>
                <w:szCs w:val="18"/>
              </w:rPr>
            </w:pPr>
          </w:p>
          <w:p w14:paraId="6906AF25" w14:textId="77777777" w:rsidR="00491D13" w:rsidRPr="00622B92" w:rsidRDefault="00491D13" w:rsidP="004E1B00">
            <w:pPr>
              <w:rPr>
                <w:rFonts w:ascii="Arial" w:hAnsi="Arial" w:cs="Arial"/>
                <w:bCs/>
                <w:sz w:val="18"/>
                <w:szCs w:val="18"/>
              </w:rPr>
            </w:pPr>
          </w:p>
          <w:p w14:paraId="1E2E0B95" w14:textId="77777777" w:rsidR="00491D13" w:rsidRPr="00622B92" w:rsidRDefault="00491D13" w:rsidP="004E1B00">
            <w:pPr>
              <w:rPr>
                <w:rFonts w:ascii="Arial" w:hAnsi="Arial" w:cs="Arial"/>
                <w:bCs/>
                <w:sz w:val="18"/>
                <w:szCs w:val="18"/>
              </w:rPr>
            </w:pPr>
          </w:p>
          <w:p w14:paraId="72B9D78D" w14:textId="6A998271" w:rsidR="00491D13" w:rsidRPr="00622B92" w:rsidRDefault="00491D13" w:rsidP="004E1B00">
            <w:pPr>
              <w:rPr>
                <w:rFonts w:ascii="Arial" w:hAnsi="Arial" w:cs="Arial"/>
                <w:bCs/>
                <w:sz w:val="18"/>
                <w:szCs w:val="18"/>
              </w:rPr>
            </w:pPr>
            <w:r w:rsidRPr="00622B92">
              <w:rPr>
                <w:rFonts w:ascii="Arial" w:hAnsi="Arial" w:cs="Arial"/>
                <w:bCs/>
                <w:sz w:val="18"/>
                <w:szCs w:val="18"/>
              </w:rPr>
              <w:t xml:space="preserve"> </w:t>
            </w:r>
          </w:p>
          <w:p w14:paraId="3B472341" w14:textId="3D8273DF" w:rsidR="00491D13" w:rsidRPr="00622B92" w:rsidRDefault="00491D13" w:rsidP="004E1B00">
            <w:pPr>
              <w:rPr>
                <w:rFonts w:ascii="Arial" w:hAnsi="Arial" w:cs="Arial"/>
                <w:b/>
                <w:sz w:val="18"/>
                <w:szCs w:val="18"/>
              </w:rPr>
            </w:pPr>
            <w:r w:rsidRPr="00622B92">
              <w:rPr>
                <w:rFonts w:ascii="Arial" w:hAnsi="Arial" w:cs="Arial"/>
                <w:b/>
                <w:color w:val="FF0000"/>
                <w:sz w:val="18"/>
                <w:szCs w:val="18"/>
              </w:rPr>
              <w:t xml:space="preserve"> </w:t>
            </w:r>
          </w:p>
        </w:tc>
        <w:tc>
          <w:tcPr>
            <w:tcW w:w="1126" w:type="dxa"/>
            <w:shd w:val="clear" w:color="auto" w:fill="auto"/>
          </w:tcPr>
          <w:p w14:paraId="33204DDB" w14:textId="14981274" w:rsidR="00491D13" w:rsidRPr="00622B92" w:rsidRDefault="00491D13" w:rsidP="002315ED">
            <w:pPr>
              <w:rPr>
                <w:rFonts w:ascii="Arial" w:hAnsi="Arial" w:cs="Arial"/>
                <w:sz w:val="18"/>
                <w:szCs w:val="18"/>
              </w:rPr>
            </w:pPr>
            <w:r w:rsidRPr="00622B92">
              <w:rPr>
                <w:rFonts w:ascii="Arial" w:hAnsi="Arial" w:cs="Arial"/>
                <w:sz w:val="18"/>
                <w:szCs w:val="18"/>
              </w:rPr>
              <w:t>N/A</w:t>
            </w:r>
          </w:p>
        </w:tc>
      </w:tr>
      <w:tr w:rsidR="00491D13" w:rsidRPr="00622B92" w14:paraId="4741B187" w14:textId="77777777" w:rsidTr="00491D13">
        <w:trPr>
          <w:trHeight w:val="430"/>
        </w:trPr>
        <w:tc>
          <w:tcPr>
            <w:tcW w:w="3422" w:type="dxa"/>
          </w:tcPr>
          <w:p w14:paraId="2E0890C3" w14:textId="77777777" w:rsidR="00491D13" w:rsidRPr="00A02D71" w:rsidRDefault="00491D13" w:rsidP="002315ED">
            <w:pPr>
              <w:rPr>
                <w:rFonts w:ascii="Arial" w:hAnsi="Arial" w:cs="Arial"/>
                <w:b/>
                <w:szCs w:val="24"/>
              </w:rPr>
            </w:pPr>
            <w:r w:rsidRPr="00A02D71">
              <w:rPr>
                <w:rFonts w:ascii="Arial" w:hAnsi="Arial" w:cs="Arial"/>
                <w:b/>
                <w:szCs w:val="24"/>
              </w:rPr>
              <w:t xml:space="preserve">Education - Preston  </w:t>
            </w:r>
          </w:p>
          <w:p w14:paraId="19A65FE9" w14:textId="77777777" w:rsidR="00491D13" w:rsidRPr="00A02D71" w:rsidRDefault="00491D13" w:rsidP="002315ED">
            <w:pPr>
              <w:rPr>
                <w:rFonts w:ascii="Arial" w:hAnsi="Arial" w:cs="Arial"/>
                <w:sz w:val="18"/>
                <w:szCs w:val="18"/>
              </w:rPr>
            </w:pPr>
          </w:p>
          <w:p w14:paraId="1EBA23AC" w14:textId="11A71A68" w:rsidR="00491D13" w:rsidRPr="00A02D71" w:rsidRDefault="00491D13" w:rsidP="002315ED">
            <w:pPr>
              <w:rPr>
                <w:rFonts w:ascii="Arial" w:hAnsi="Arial" w:cs="Arial"/>
                <w:sz w:val="18"/>
                <w:szCs w:val="18"/>
              </w:rPr>
            </w:pPr>
            <w:r w:rsidRPr="00A02D71">
              <w:rPr>
                <w:rFonts w:ascii="Arial" w:hAnsi="Arial" w:cs="Arial"/>
                <w:sz w:val="18"/>
                <w:szCs w:val="18"/>
              </w:rPr>
              <w:t>Lancashire County Council</w:t>
            </w:r>
          </w:p>
          <w:p w14:paraId="52ACBF27" w14:textId="04814DAF" w:rsidR="00491D13" w:rsidRPr="00A02D71" w:rsidRDefault="00491D13" w:rsidP="002315ED">
            <w:pPr>
              <w:rPr>
                <w:rFonts w:ascii="Arial" w:hAnsi="Arial" w:cs="Arial"/>
                <w:sz w:val="18"/>
                <w:szCs w:val="18"/>
              </w:rPr>
            </w:pPr>
            <w:r w:rsidRPr="00A02D71">
              <w:rPr>
                <w:rFonts w:ascii="Arial" w:hAnsi="Arial" w:cs="Arial"/>
                <w:sz w:val="18"/>
                <w:szCs w:val="18"/>
              </w:rPr>
              <w:t>Mel Ormesher</w:t>
            </w:r>
          </w:p>
          <w:p w14:paraId="6F8DE154" w14:textId="6CBDD773" w:rsidR="00491D13" w:rsidRPr="00A02D71" w:rsidRDefault="00E60F91" w:rsidP="002315ED">
            <w:pPr>
              <w:rPr>
                <w:rFonts w:ascii="Arial" w:hAnsi="Arial" w:cs="Arial"/>
                <w:sz w:val="18"/>
                <w:szCs w:val="18"/>
              </w:rPr>
            </w:pPr>
            <w:hyperlink r:id="rId21" w:history="1">
              <w:r w:rsidR="00491D13" w:rsidRPr="00A02D71">
                <w:rPr>
                  <w:rStyle w:val="Hyperlink"/>
                  <w:rFonts w:ascii="Arial" w:hAnsi="Arial" w:cs="Arial"/>
                  <w:sz w:val="18"/>
                  <w:szCs w:val="18"/>
                </w:rPr>
                <w:t>Mel.Ormesher@lancashire.gov.uk</w:t>
              </w:r>
            </w:hyperlink>
            <w:r w:rsidR="00491D13" w:rsidRPr="00A02D71">
              <w:rPr>
                <w:rFonts w:ascii="Arial" w:hAnsi="Arial" w:cs="Arial"/>
                <w:sz w:val="18"/>
                <w:szCs w:val="18"/>
              </w:rPr>
              <w:t xml:space="preserve"> </w:t>
            </w:r>
          </w:p>
          <w:p w14:paraId="56E7817F" w14:textId="66D08740" w:rsidR="00491D13" w:rsidRPr="00A02D71" w:rsidRDefault="00491D13" w:rsidP="002315ED">
            <w:pPr>
              <w:rPr>
                <w:rFonts w:ascii="Arial" w:hAnsi="Arial" w:cs="Arial"/>
                <w:sz w:val="18"/>
                <w:szCs w:val="18"/>
              </w:rPr>
            </w:pPr>
          </w:p>
        </w:tc>
        <w:tc>
          <w:tcPr>
            <w:tcW w:w="1519" w:type="dxa"/>
          </w:tcPr>
          <w:p w14:paraId="0A5FC01A" w14:textId="77777777" w:rsidR="00491D13" w:rsidRPr="00622B92" w:rsidRDefault="00491D13" w:rsidP="002315ED">
            <w:pPr>
              <w:rPr>
                <w:rFonts w:ascii="Arial" w:hAnsi="Arial" w:cs="Arial"/>
                <w:sz w:val="18"/>
                <w:szCs w:val="18"/>
              </w:rPr>
            </w:pPr>
            <w:r w:rsidRPr="00622B92">
              <w:rPr>
                <w:rFonts w:ascii="Arial" w:hAnsi="Arial" w:cs="Arial"/>
                <w:sz w:val="18"/>
                <w:szCs w:val="18"/>
              </w:rPr>
              <w:t>633</w:t>
            </w:r>
          </w:p>
        </w:tc>
        <w:tc>
          <w:tcPr>
            <w:tcW w:w="3509" w:type="dxa"/>
          </w:tcPr>
          <w:p w14:paraId="16596C8E" w14:textId="77777777" w:rsidR="00491D13" w:rsidRPr="00622B92" w:rsidRDefault="00491D13" w:rsidP="002315ED">
            <w:pPr>
              <w:rPr>
                <w:rFonts w:ascii="Arial" w:hAnsi="Arial" w:cs="Arial"/>
                <w:sz w:val="18"/>
                <w:szCs w:val="18"/>
              </w:rPr>
            </w:pPr>
            <w:r w:rsidRPr="00622B92">
              <w:rPr>
                <w:rFonts w:ascii="Arial" w:hAnsi="Arial" w:cs="Arial"/>
                <w:sz w:val="18"/>
                <w:szCs w:val="18"/>
              </w:rPr>
              <w:t>Additional school places provision to accommodate growth in Preston</w:t>
            </w:r>
          </w:p>
        </w:tc>
        <w:tc>
          <w:tcPr>
            <w:tcW w:w="1156" w:type="dxa"/>
          </w:tcPr>
          <w:p w14:paraId="7FA64585" w14:textId="77777777" w:rsidR="00491D13" w:rsidRPr="00622B92" w:rsidRDefault="00491D13" w:rsidP="002315ED">
            <w:pPr>
              <w:rPr>
                <w:rFonts w:ascii="Arial" w:hAnsi="Arial" w:cs="Arial"/>
                <w:sz w:val="18"/>
                <w:szCs w:val="18"/>
              </w:rPr>
            </w:pPr>
            <w:r w:rsidRPr="00622B92">
              <w:rPr>
                <w:rFonts w:ascii="Arial" w:hAnsi="Arial" w:cs="Arial"/>
                <w:sz w:val="18"/>
                <w:szCs w:val="18"/>
              </w:rPr>
              <w:t>Pre-Planning</w:t>
            </w:r>
          </w:p>
        </w:tc>
        <w:tc>
          <w:tcPr>
            <w:tcW w:w="1272" w:type="dxa"/>
          </w:tcPr>
          <w:p w14:paraId="28C5F987" w14:textId="0B1F0802" w:rsidR="00491D13" w:rsidRPr="00622B92" w:rsidRDefault="00491D13" w:rsidP="002315ED">
            <w:pPr>
              <w:rPr>
                <w:rFonts w:ascii="Arial" w:hAnsi="Arial" w:cs="Arial"/>
                <w:sz w:val="18"/>
                <w:szCs w:val="18"/>
              </w:rPr>
            </w:pPr>
            <w:r w:rsidRPr="00622B92">
              <w:rPr>
                <w:rFonts w:ascii="Arial" w:hAnsi="Arial" w:cs="Arial"/>
                <w:sz w:val="18"/>
                <w:szCs w:val="18"/>
              </w:rPr>
              <w:t>£25.970m</w:t>
            </w:r>
          </w:p>
          <w:p w14:paraId="4E026D69" w14:textId="77777777" w:rsidR="00491D13" w:rsidRPr="00622B92" w:rsidRDefault="00491D13" w:rsidP="002315ED">
            <w:pPr>
              <w:rPr>
                <w:rFonts w:ascii="Arial" w:hAnsi="Arial" w:cs="Arial"/>
                <w:sz w:val="18"/>
                <w:szCs w:val="18"/>
              </w:rPr>
            </w:pPr>
          </w:p>
          <w:p w14:paraId="4E2C25EB" w14:textId="77777777" w:rsidR="00491D13" w:rsidRPr="00622B92" w:rsidRDefault="00491D13" w:rsidP="002315ED">
            <w:pPr>
              <w:rPr>
                <w:rFonts w:ascii="Arial" w:hAnsi="Arial" w:cs="Arial"/>
                <w:sz w:val="18"/>
                <w:szCs w:val="18"/>
              </w:rPr>
            </w:pPr>
            <w:r w:rsidRPr="00622B92">
              <w:rPr>
                <w:rFonts w:ascii="Arial" w:hAnsi="Arial" w:cs="Arial"/>
                <w:sz w:val="18"/>
                <w:szCs w:val="18"/>
              </w:rPr>
              <w:t>(City Deal allocation only)</w:t>
            </w:r>
          </w:p>
        </w:tc>
        <w:tc>
          <w:tcPr>
            <w:tcW w:w="9484" w:type="dxa"/>
            <w:shd w:val="clear" w:color="auto" w:fill="auto"/>
          </w:tcPr>
          <w:p w14:paraId="7302A6AB" w14:textId="77777777" w:rsidR="00491D13" w:rsidRPr="00277F9A" w:rsidRDefault="00491D13" w:rsidP="00277F9A">
            <w:pPr>
              <w:rPr>
                <w:rFonts w:ascii="Arial" w:hAnsi="Arial" w:cs="Arial"/>
                <w:sz w:val="18"/>
                <w:szCs w:val="18"/>
              </w:rPr>
            </w:pPr>
            <w:r w:rsidRPr="00277F9A">
              <w:rPr>
                <w:rFonts w:ascii="Arial" w:hAnsi="Arial" w:cs="Arial"/>
                <w:sz w:val="18"/>
                <w:szCs w:val="18"/>
              </w:rPr>
              <w:t>In line with the Basic Need Delivery Plan 2023-2025, adopted by Cabinet on 6</w:t>
            </w:r>
            <w:r w:rsidRPr="00277F9A">
              <w:rPr>
                <w:rFonts w:ascii="Arial" w:hAnsi="Arial" w:cs="Arial"/>
                <w:sz w:val="18"/>
                <w:szCs w:val="18"/>
                <w:vertAlign w:val="superscript"/>
              </w:rPr>
              <w:t>th</w:t>
            </w:r>
            <w:r w:rsidRPr="00277F9A">
              <w:rPr>
                <w:rFonts w:ascii="Arial" w:hAnsi="Arial" w:cs="Arial"/>
                <w:sz w:val="18"/>
                <w:szCs w:val="18"/>
              </w:rPr>
              <w:t xml:space="preserve"> October, projects are being progressed to delivery additional permanent primary and secondary school places from September 2024.  A summary is provided below:</w:t>
            </w:r>
            <w:r w:rsidRPr="00277F9A">
              <w:rPr>
                <w:rFonts w:ascii="Arial" w:hAnsi="Arial" w:cs="Arial"/>
                <w:sz w:val="18"/>
                <w:szCs w:val="18"/>
              </w:rPr>
              <w:br/>
            </w:r>
          </w:p>
          <w:p w14:paraId="47C0EF39" w14:textId="77777777" w:rsidR="00491D13" w:rsidRPr="00277F9A" w:rsidRDefault="00491D13" w:rsidP="00277F9A">
            <w:pPr>
              <w:rPr>
                <w:rFonts w:ascii="Arial" w:hAnsi="Arial" w:cs="Arial"/>
                <w:b/>
                <w:bCs/>
                <w:sz w:val="18"/>
                <w:szCs w:val="18"/>
                <w:u w:val="single"/>
              </w:rPr>
            </w:pPr>
            <w:r w:rsidRPr="00277F9A">
              <w:rPr>
                <w:rFonts w:ascii="Arial" w:hAnsi="Arial" w:cs="Arial"/>
                <w:b/>
                <w:bCs/>
                <w:sz w:val="18"/>
                <w:szCs w:val="18"/>
                <w:u w:val="single"/>
              </w:rPr>
              <w:t>Primary</w:t>
            </w:r>
          </w:p>
          <w:p w14:paraId="4FA63659" w14:textId="77777777" w:rsidR="00491D13" w:rsidRPr="00277F9A" w:rsidRDefault="00491D13" w:rsidP="00277F9A">
            <w:pPr>
              <w:rPr>
                <w:rFonts w:ascii="Arial" w:hAnsi="Arial" w:cs="Arial"/>
                <w:sz w:val="18"/>
                <w:szCs w:val="18"/>
              </w:rPr>
            </w:pPr>
            <w:r w:rsidRPr="00277F9A">
              <w:rPr>
                <w:rFonts w:ascii="Arial" w:hAnsi="Arial" w:cs="Arial"/>
                <w:sz w:val="18"/>
                <w:szCs w:val="18"/>
                <w:u w:val="single"/>
              </w:rPr>
              <w:t>Lea Community Primary School</w:t>
            </w:r>
            <w:r w:rsidRPr="00277F9A">
              <w:rPr>
                <w:rFonts w:ascii="Arial" w:hAnsi="Arial" w:cs="Arial"/>
                <w:sz w:val="18"/>
                <w:szCs w:val="18"/>
              </w:rPr>
              <w:t xml:space="preserve"> – 1 form entry permanent expansion from Sept 24 (following </w:t>
            </w:r>
            <w:proofErr w:type="gramStart"/>
            <w:r w:rsidRPr="00277F9A">
              <w:rPr>
                <w:rFonts w:ascii="Arial" w:hAnsi="Arial" w:cs="Arial"/>
                <w:sz w:val="18"/>
                <w:szCs w:val="18"/>
              </w:rPr>
              <w:t>1 year</w:t>
            </w:r>
            <w:proofErr w:type="gramEnd"/>
            <w:r w:rsidRPr="00277F9A">
              <w:rPr>
                <w:rFonts w:ascii="Arial" w:hAnsi="Arial" w:cs="Arial"/>
                <w:sz w:val="18"/>
                <w:szCs w:val="18"/>
              </w:rPr>
              <w:t xml:space="preserve"> temporary expansion for 2023/24), gradually increasing the capacity of the school from 210 to 420 pupils.  Approved by Cabinet on 2</w:t>
            </w:r>
            <w:r w:rsidRPr="00277F9A">
              <w:rPr>
                <w:rFonts w:ascii="Arial" w:hAnsi="Arial" w:cs="Arial"/>
                <w:sz w:val="18"/>
                <w:szCs w:val="18"/>
                <w:vertAlign w:val="superscript"/>
              </w:rPr>
              <w:t>nd</w:t>
            </w:r>
            <w:r w:rsidRPr="00277F9A">
              <w:rPr>
                <w:rFonts w:ascii="Arial" w:hAnsi="Arial" w:cs="Arial"/>
                <w:sz w:val="18"/>
                <w:szCs w:val="18"/>
              </w:rPr>
              <w:t xml:space="preserve"> Feb 2023.</w:t>
            </w:r>
          </w:p>
          <w:p w14:paraId="367FC99A" w14:textId="77777777" w:rsidR="00491D13" w:rsidRPr="00277F9A" w:rsidRDefault="00491D13" w:rsidP="00277F9A">
            <w:pPr>
              <w:rPr>
                <w:rFonts w:ascii="Arial" w:hAnsi="Arial" w:cs="Arial"/>
                <w:sz w:val="18"/>
                <w:szCs w:val="18"/>
                <w:u w:val="single"/>
              </w:rPr>
            </w:pPr>
          </w:p>
          <w:p w14:paraId="5F65E78B" w14:textId="77777777" w:rsidR="00491D13" w:rsidRPr="00277F9A" w:rsidRDefault="00491D13" w:rsidP="00277F9A">
            <w:pPr>
              <w:rPr>
                <w:rFonts w:ascii="Arial" w:hAnsi="Arial" w:cs="Arial"/>
                <w:sz w:val="18"/>
                <w:szCs w:val="18"/>
              </w:rPr>
            </w:pPr>
            <w:r w:rsidRPr="00277F9A">
              <w:rPr>
                <w:rFonts w:ascii="Arial" w:hAnsi="Arial" w:cs="Arial"/>
                <w:sz w:val="18"/>
                <w:szCs w:val="18"/>
                <w:u w:val="single"/>
              </w:rPr>
              <w:t>Cottam Primary School</w:t>
            </w:r>
            <w:r w:rsidRPr="00277F9A">
              <w:rPr>
                <w:rFonts w:ascii="Arial" w:hAnsi="Arial" w:cs="Arial"/>
                <w:sz w:val="18"/>
                <w:szCs w:val="18"/>
              </w:rPr>
              <w:t xml:space="preserve"> - 1 form entry permanent expansion from Sept 24 (following </w:t>
            </w:r>
            <w:proofErr w:type="gramStart"/>
            <w:r w:rsidRPr="00277F9A">
              <w:rPr>
                <w:rFonts w:ascii="Arial" w:hAnsi="Arial" w:cs="Arial"/>
                <w:sz w:val="18"/>
                <w:szCs w:val="18"/>
              </w:rPr>
              <w:t>1 year</w:t>
            </w:r>
            <w:proofErr w:type="gramEnd"/>
            <w:r w:rsidRPr="00277F9A">
              <w:rPr>
                <w:rFonts w:ascii="Arial" w:hAnsi="Arial" w:cs="Arial"/>
                <w:sz w:val="18"/>
                <w:szCs w:val="18"/>
              </w:rPr>
              <w:t xml:space="preserve"> temporary expansion for 2023/24), gradually increasing the capacity of the school from 210 to 420 pupils.  A statutory consultation commenced on 27</w:t>
            </w:r>
            <w:r w:rsidRPr="00277F9A">
              <w:rPr>
                <w:rFonts w:ascii="Arial" w:hAnsi="Arial" w:cs="Arial"/>
                <w:sz w:val="18"/>
                <w:szCs w:val="18"/>
                <w:vertAlign w:val="superscript"/>
              </w:rPr>
              <w:t>th</w:t>
            </w:r>
            <w:r w:rsidRPr="00277F9A">
              <w:rPr>
                <w:rFonts w:ascii="Arial" w:hAnsi="Arial" w:cs="Arial"/>
                <w:sz w:val="18"/>
                <w:szCs w:val="18"/>
              </w:rPr>
              <w:t xml:space="preserve"> March 2023 and will close on 7</w:t>
            </w:r>
            <w:r w:rsidRPr="00277F9A">
              <w:rPr>
                <w:rFonts w:ascii="Arial" w:hAnsi="Arial" w:cs="Arial"/>
                <w:sz w:val="18"/>
                <w:szCs w:val="18"/>
                <w:vertAlign w:val="superscript"/>
              </w:rPr>
              <w:t>th</w:t>
            </w:r>
            <w:r w:rsidRPr="00277F9A">
              <w:rPr>
                <w:rFonts w:ascii="Arial" w:hAnsi="Arial" w:cs="Arial"/>
                <w:sz w:val="18"/>
                <w:szCs w:val="18"/>
              </w:rPr>
              <w:t xml:space="preserve"> May.  Final decision will be sought from Cabinet in June 2023.</w:t>
            </w:r>
          </w:p>
          <w:p w14:paraId="6370AE17" w14:textId="77777777" w:rsidR="00491D13" w:rsidRPr="00277F9A" w:rsidRDefault="00491D13" w:rsidP="00277F9A">
            <w:pPr>
              <w:rPr>
                <w:rFonts w:ascii="Arial" w:hAnsi="Arial" w:cs="Arial"/>
                <w:sz w:val="18"/>
                <w:szCs w:val="18"/>
              </w:rPr>
            </w:pPr>
          </w:p>
          <w:p w14:paraId="74D38616" w14:textId="77777777" w:rsidR="00491D13" w:rsidRPr="00277F9A" w:rsidRDefault="00491D13" w:rsidP="00277F9A">
            <w:pPr>
              <w:rPr>
                <w:rFonts w:ascii="Arial" w:hAnsi="Arial" w:cs="Arial"/>
                <w:sz w:val="18"/>
                <w:szCs w:val="18"/>
              </w:rPr>
            </w:pPr>
            <w:r w:rsidRPr="00277F9A">
              <w:rPr>
                <w:rFonts w:ascii="Arial" w:hAnsi="Arial" w:cs="Arial"/>
                <w:sz w:val="18"/>
                <w:szCs w:val="18"/>
                <w:u w:val="single"/>
              </w:rPr>
              <w:t>New School at Cottam Hall</w:t>
            </w:r>
            <w:r w:rsidRPr="00277F9A">
              <w:rPr>
                <w:rFonts w:ascii="Arial" w:hAnsi="Arial" w:cs="Arial"/>
                <w:sz w:val="18"/>
                <w:szCs w:val="18"/>
              </w:rPr>
              <w:t xml:space="preserve"> – Proposal to establish a 1 form entry primary school at Cottam Hall from September 2025.  A public consultation commenced on 12</w:t>
            </w:r>
            <w:r w:rsidRPr="00277F9A">
              <w:rPr>
                <w:rFonts w:ascii="Arial" w:hAnsi="Arial" w:cs="Arial"/>
                <w:sz w:val="18"/>
                <w:szCs w:val="18"/>
                <w:vertAlign w:val="superscript"/>
              </w:rPr>
              <w:t>th</w:t>
            </w:r>
            <w:r w:rsidRPr="00277F9A">
              <w:rPr>
                <w:rFonts w:ascii="Arial" w:hAnsi="Arial" w:cs="Arial"/>
                <w:sz w:val="18"/>
                <w:szCs w:val="18"/>
              </w:rPr>
              <w:t xml:space="preserve"> December 2022 and concluded on 22</w:t>
            </w:r>
            <w:r w:rsidRPr="00277F9A">
              <w:rPr>
                <w:rFonts w:ascii="Arial" w:hAnsi="Arial" w:cs="Arial"/>
                <w:sz w:val="18"/>
                <w:szCs w:val="18"/>
                <w:vertAlign w:val="superscript"/>
              </w:rPr>
              <w:t>nd</w:t>
            </w:r>
            <w:r w:rsidRPr="00277F9A">
              <w:rPr>
                <w:rFonts w:ascii="Arial" w:hAnsi="Arial" w:cs="Arial"/>
                <w:sz w:val="18"/>
                <w:szCs w:val="18"/>
              </w:rPr>
              <w:t xml:space="preserve"> January 2023.  Findings from the consultation will be reported to Cabinet at a later meeting.</w:t>
            </w:r>
          </w:p>
          <w:p w14:paraId="71CC031C" w14:textId="77777777" w:rsidR="00491D13" w:rsidRPr="00277F9A" w:rsidRDefault="00491D13" w:rsidP="00277F9A">
            <w:pPr>
              <w:rPr>
                <w:rFonts w:ascii="Arial" w:hAnsi="Arial" w:cs="Arial"/>
                <w:sz w:val="18"/>
                <w:szCs w:val="18"/>
              </w:rPr>
            </w:pPr>
          </w:p>
          <w:p w14:paraId="3AA03299" w14:textId="77777777" w:rsidR="00491D13" w:rsidRPr="00277F9A" w:rsidRDefault="00491D13" w:rsidP="00277F9A">
            <w:pPr>
              <w:rPr>
                <w:rFonts w:ascii="Arial" w:hAnsi="Arial" w:cs="Arial"/>
                <w:sz w:val="18"/>
                <w:szCs w:val="18"/>
              </w:rPr>
            </w:pPr>
            <w:r w:rsidRPr="00277F9A">
              <w:rPr>
                <w:rFonts w:ascii="Arial" w:hAnsi="Arial" w:cs="Arial"/>
                <w:sz w:val="18"/>
                <w:szCs w:val="18"/>
                <w:u w:val="single"/>
              </w:rPr>
              <w:t>New School at Whittingham Hospital</w:t>
            </w:r>
            <w:r w:rsidRPr="00277F9A">
              <w:rPr>
                <w:rFonts w:ascii="Arial" w:hAnsi="Arial" w:cs="Arial"/>
                <w:sz w:val="18"/>
                <w:szCs w:val="18"/>
              </w:rPr>
              <w:t xml:space="preserve"> - Proposal to establish a </w:t>
            </w:r>
            <w:proofErr w:type="gramStart"/>
            <w:r w:rsidRPr="00277F9A">
              <w:rPr>
                <w:rFonts w:ascii="Arial" w:hAnsi="Arial" w:cs="Arial"/>
                <w:sz w:val="18"/>
                <w:szCs w:val="18"/>
              </w:rPr>
              <w:t>2 form</w:t>
            </w:r>
            <w:proofErr w:type="gramEnd"/>
            <w:r w:rsidRPr="00277F9A">
              <w:rPr>
                <w:rFonts w:ascii="Arial" w:hAnsi="Arial" w:cs="Arial"/>
                <w:sz w:val="18"/>
                <w:szCs w:val="18"/>
              </w:rPr>
              <w:t xml:space="preserve"> entry primary school at Whittingham Hospital from September 2025.  Public consultation to be conducted in spring/summer 2023.</w:t>
            </w:r>
          </w:p>
          <w:p w14:paraId="2EC1E0F0" w14:textId="77777777" w:rsidR="00491D13" w:rsidRPr="00277F9A" w:rsidRDefault="00491D13" w:rsidP="00277F9A">
            <w:pPr>
              <w:rPr>
                <w:rFonts w:ascii="Arial" w:hAnsi="Arial" w:cs="Arial"/>
                <w:sz w:val="18"/>
                <w:szCs w:val="18"/>
              </w:rPr>
            </w:pPr>
          </w:p>
          <w:p w14:paraId="5EDF2A5B" w14:textId="77777777" w:rsidR="00491D13" w:rsidRPr="00277F9A" w:rsidRDefault="00491D13" w:rsidP="00277F9A">
            <w:pPr>
              <w:rPr>
                <w:rFonts w:ascii="Arial" w:hAnsi="Arial" w:cs="Arial"/>
                <w:b/>
                <w:bCs/>
                <w:sz w:val="18"/>
                <w:szCs w:val="18"/>
              </w:rPr>
            </w:pPr>
            <w:r w:rsidRPr="00277F9A">
              <w:rPr>
                <w:rFonts w:ascii="Arial" w:hAnsi="Arial" w:cs="Arial"/>
                <w:b/>
                <w:bCs/>
                <w:sz w:val="18"/>
                <w:szCs w:val="18"/>
              </w:rPr>
              <w:t>Secondary</w:t>
            </w:r>
          </w:p>
          <w:p w14:paraId="3268D6BA" w14:textId="77777777" w:rsidR="00491D13" w:rsidRPr="00277F9A" w:rsidRDefault="00491D13" w:rsidP="00277F9A">
            <w:pPr>
              <w:rPr>
                <w:rFonts w:ascii="Arial" w:hAnsi="Arial" w:cs="Arial"/>
                <w:sz w:val="18"/>
                <w:szCs w:val="18"/>
              </w:rPr>
            </w:pPr>
            <w:r w:rsidRPr="00277F9A">
              <w:rPr>
                <w:rFonts w:ascii="Arial" w:hAnsi="Arial" w:cs="Arial"/>
                <w:sz w:val="18"/>
                <w:szCs w:val="18"/>
              </w:rPr>
              <w:t>Engagement is currently taking place with Preston secondary schools regarding the provision of additional places for 2023/24 and 2024/25.</w:t>
            </w:r>
          </w:p>
          <w:p w14:paraId="7B026619" w14:textId="77777777" w:rsidR="00491D13" w:rsidRPr="00277F9A" w:rsidRDefault="00491D13" w:rsidP="00277F9A">
            <w:pPr>
              <w:rPr>
                <w:rFonts w:ascii="Arial" w:hAnsi="Arial" w:cs="Arial"/>
                <w:sz w:val="18"/>
                <w:szCs w:val="18"/>
              </w:rPr>
            </w:pPr>
          </w:p>
          <w:p w14:paraId="2613C6B1" w14:textId="77777777" w:rsidR="00491D13" w:rsidRPr="00277F9A" w:rsidRDefault="00491D13" w:rsidP="00277F9A">
            <w:pPr>
              <w:rPr>
                <w:rFonts w:ascii="Arial" w:hAnsi="Arial" w:cs="Arial"/>
                <w:sz w:val="18"/>
                <w:szCs w:val="18"/>
              </w:rPr>
            </w:pPr>
            <w:r w:rsidRPr="00277F9A">
              <w:rPr>
                <w:rFonts w:ascii="Arial" w:hAnsi="Arial" w:cs="Arial"/>
                <w:sz w:val="18"/>
                <w:szCs w:val="18"/>
                <w:u w:val="single"/>
              </w:rPr>
              <w:t xml:space="preserve">New School at former </w:t>
            </w:r>
            <w:proofErr w:type="spellStart"/>
            <w:r w:rsidRPr="00277F9A">
              <w:rPr>
                <w:rFonts w:ascii="Arial" w:hAnsi="Arial" w:cs="Arial"/>
                <w:sz w:val="18"/>
                <w:szCs w:val="18"/>
                <w:u w:val="single"/>
              </w:rPr>
              <w:t>Tulketh</w:t>
            </w:r>
            <w:proofErr w:type="spellEnd"/>
            <w:r w:rsidRPr="00277F9A">
              <w:rPr>
                <w:rFonts w:ascii="Arial" w:hAnsi="Arial" w:cs="Arial"/>
                <w:sz w:val="18"/>
                <w:szCs w:val="18"/>
                <w:u w:val="single"/>
              </w:rPr>
              <w:t xml:space="preserve"> site</w:t>
            </w:r>
            <w:r w:rsidRPr="00277F9A">
              <w:rPr>
                <w:rFonts w:ascii="Arial" w:hAnsi="Arial" w:cs="Arial"/>
                <w:sz w:val="18"/>
                <w:szCs w:val="18"/>
              </w:rPr>
              <w:t xml:space="preserve"> – Proposal to establish a </w:t>
            </w:r>
            <w:proofErr w:type="gramStart"/>
            <w:r w:rsidRPr="00277F9A">
              <w:rPr>
                <w:rFonts w:ascii="Arial" w:hAnsi="Arial" w:cs="Arial"/>
                <w:sz w:val="18"/>
                <w:szCs w:val="18"/>
              </w:rPr>
              <w:t>4 form</w:t>
            </w:r>
            <w:proofErr w:type="gramEnd"/>
            <w:r w:rsidRPr="00277F9A">
              <w:rPr>
                <w:rFonts w:ascii="Arial" w:hAnsi="Arial" w:cs="Arial"/>
                <w:sz w:val="18"/>
                <w:szCs w:val="18"/>
              </w:rPr>
              <w:t xml:space="preserve"> entry secondary school at the former </w:t>
            </w:r>
            <w:proofErr w:type="spellStart"/>
            <w:r w:rsidRPr="00277F9A">
              <w:rPr>
                <w:rFonts w:ascii="Arial" w:hAnsi="Arial" w:cs="Arial"/>
                <w:sz w:val="18"/>
                <w:szCs w:val="18"/>
              </w:rPr>
              <w:t>Tulketh</w:t>
            </w:r>
            <w:proofErr w:type="spellEnd"/>
            <w:r w:rsidRPr="00277F9A">
              <w:rPr>
                <w:rFonts w:ascii="Arial" w:hAnsi="Arial" w:cs="Arial"/>
                <w:sz w:val="18"/>
                <w:szCs w:val="18"/>
              </w:rPr>
              <w:t xml:space="preserve"> site from September 2025.  A public consultation commenced on 12</w:t>
            </w:r>
            <w:r w:rsidRPr="00277F9A">
              <w:rPr>
                <w:rFonts w:ascii="Arial" w:hAnsi="Arial" w:cs="Arial"/>
                <w:sz w:val="18"/>
                <w:szCs w:val="18"/>
                <w:vertAlign w:val="superscript"/>
              </w:rPr>
              <w:t>th</w:t>
            </w:r>
            <w:r w:rsidRPr="00277F9A">
              <w:rPr>
                <w:rFonts w:ascii="Arial" w:hAnsi="Arial" w:cs="Arial"/>
                <w:sz w:val="18"/>
                <w:szCs w:val="18"/>
              </w:rPr>
              <w:t xml:space="preserve"> December 2022 and concluded on 22</w:t>
            </w:r>
            <w:r w:rsidRPr="00277F9A">
              <w:rPr>
                <w:rFonts w:ascii="Arial" w:hAnsi="Arial" w:cs="Arial"/>
                <w:sz w:val="18"/>
                <w:szCs w:val="18"/>
                <w:vertAlign w:val="superscript"/>
              </w:rPr>
              <w:t>nd</w:t>
            </w:r>
            <w:r w:rsidRPr="00277F9A">
              <w:rPr>
                <w:rFonts w:ascii="Arial" w:hAnsi="Arial" w:cs="Arial"/>
                <w:sz w:val="18"/>
                <w:szCs w:val="18"/>
              </w:rPr>
              <w:t xml:space="preserve"> January 2023.  Findings from the consultation will be reported to Cabinet at a later meeting.</w:t>
            </w:r>
          </w:p>
          <w:p w14:paraId="5FBA46A5" w14:textId="77777777" w:rsidR="00491D13" w:rsidRPr="00277F9A" w:rsidRDefault="00491D13" w:rsidP="00277F9A">
            <w:pPr>
              <w:rPr>
                <w:rFonts w:ascii="Arial" w:hAnsi="Arial" w:cs="Arial"/>
                <w:sz w:val="18"/>
                <w:szCs w:val="18"/>
              </w:rPr>
            </w:pPr>
          </w:p>
          <w:p w14:paraId="57B51CA5" w14:textId="77777777" w:rsidR="00491D13" w:rsidRDefault="00491D13" w:rsidP="00277F9A">
            <w:pPr>
              <w:rPr>
                <w:rFonts w:ascii="Arial" w:hAnsi="Arial" w:cs="Arial"/>
                <w:b/>
                <w:bCs/>
                <w:sz w:val="18"/>
                <w:szCs w:val="18"/>
                <w:u w:val="single"/>
              </w:rPr>
            </w:pPr>
          </w:p>
          <w:p w14:paraId="1803C19F" w14:textId="5A18B7D6" w:rsidR="00491D13" w:rsidRPr="00277F9A" w:rsidRDefault="00491D13" w:rsidP="00277F9A">
            <w:pPr>
              <w:rPr>
                <w:rFonts w:ascii="Arial" w:hAnsi="Arial" w:cs="Arial"/>
                <w:b/>
                <w:bCs/>
                <w:sz w:val="18"/>
                <w:szCs w:val="18"/>
                <w:u w:val="single"/>
              </w:rPr>
            </w:pPr>
            <w:r w:rsidRPr="00277F9A">
              <w:rPr>
                <w:rFonts w:ascii="Arial" w:hAnsi="Arial" w:cs="Arial"/>
                <w:b/>
                <w:bCs/>
                <w:sz w:val="18"/>
                <w:szCs w:val="18"/>
                <w:u w:val="single"/>
              </w:rPr>
              <w:t>Central Lancashire Local Plan</w:t>
            </w:r>
          </w:p>
          <w:p w14:paraId="02BC0505" w14:textId="77777777" w:rsidR="00491D13" w:rsidRDefault="00491D13" w:rsidP="00277F9A">
            <w:pPr>
              <w:rPr>
                <w:rFonts w:ascii="Arial" w:hAnsi="Arial" w:cs="Arial"/>
                <w:sz w:val="18"/>
                <w:szCs w:val="18"/>
              </w:rPr>
            </w:pPr>
            <w:r w:rsidRPr="00277F9A">
              <w:rPr>
                <w:rFonts w:ascii="Arial" w:hAnsi="Arial" w:cs="Arial"/>
                <w:sz w:val="18"/>
                <w:szCs w:val="18"/>
              </w:rPr>
              <w:t xml:space="preserve">LCC's School Planning Team are working with City Council colleagues </w:t>
            </w:r>
            <w:proofErr w:type="gramStart"/>
            <w:r w:rsidRPr="00277F9A">
              <w:rPr>
                <w:rFonts w:ascii="Arial" w:hAnsi="Arial" w:cs="Arial"/>
                <w:sz w:val="18"/>
                <w:szCs w:val="18"/>
              </w:rPr>
              <w:t>in order to</w:t>
            </w:r>
            <w:proofErr w:type="gramEnd"/>
            <w:r w:rsidRPr="00277F9A">
              <w:rPr>
                <w:rFonts w:ascii="Arial" w:hAnsi="Arial" w:cs="Arial"/>
                <w:sz w:val="18"/>
                <w:szCs w:val="18"/>
              </w:rPr>
              <w:t xml:space="preserve"> identify education requirements in relation to the emerging new Central Lancashire Local Plan.  A school place planning representation was submitted to the draft Local Plan public consultation.</w:t>
            </w:r>
          </w:p>
          <w:p w14:paraId="1C6DE93B" w14:textId="59583509" w:rsidR="00491D13" w:rsidRPr="00277F9A" w:rsidRDefault="00491D13" w:rsidP="00277F9A">
            <w:pPr>
              <w:rPr>
                <w:rFonts w:ascii="Arial" w:hAnsi="Arial" w:cs="Arial"/>
                <w:b/>
                <w:bCs/>
                <w:sz w:val="18"/>
                <w:szCs w:val="18"/>
              </w:rPr>
            </w:pPr>
          </w:p>
          <w:p w14:paraId="27F7778F" w14:textId="7C5819C8" w:rsidR="00491D13" w:rsidRPr="00277F9A" w:rsidRDefault="00491D13" w:rsidP="00277F9A">
            <w:pPr>
              <w:rPr>
                <w:rFonts w:ascii="Arial" w:hAnsi="Arial" w:cs="Arial"/>
                <w:b/>
                <w:bCs/>
                <w:sz w:val="18"/>
                <w:szCs w:val="18"/>
              </w:rPr>
            </w:pPr>
            <w:r w:rsidRPr="00277F9A">
              <w:rPr>
                <w:rFonts w:ascii="Arial" w:hAnsi="Arial" w:cs="Arial"/>
                <w:b/>
                <w:bCs/>
                <w:sz w:val="18"/>
                <w:szCs w:val="18"/>
              </w:rPr>
              <w:t>Looking Forward:</w:t>
            </w:r>
          </w:p>
          <w:p w14:paraId="389108F3" w14:textId="073592B0" w:rsidR="00491D13" w:rsidRPr="00277F9A" w:rsidRDefault="00491D13" w:rsidP="00277F9A">
            <w:pPr>
              <w:pStyle w:val="NoSpacing"/>
              <w:rPr>
                <w:rFonts w:ascii="Arial" w:hAnsi="Arial" w:cs="Arial"/>
                <w:sz w:val="18"/>
                <w:szCs w:val="18"/>
              </w:rPr>
            </w:pPr>
            <w:r w:rsidRPr="00277F9A">
              <w:rPr>
                <w:rFonts w:ascii="Arial" w:hAnsi="Arial" w:cs="Arial"/>
                <w:sz w:val="18"/>
                <w:szCs w:val="18"/>
              </w:rPr>
              <w:t>Cottam Primary School – Cabinet decision</w:t>
            </w:r>
            <w:r>
              <w:rPr>
                <w:rFonts w:ascii="Arial" w:hAnsi="Arial" w:cs="Arial"/>
                <w:sz w:val="18"/>
                <w:szCs w:val="18"/>
              </w:rPr>
              <w:t xml:space="preserve"> in</w:t>
            </w:r>
            <w:r w:rsidRPr="00277F9A">
              <w:rPr>
                <w:rFonts w:ascii="Arial" w:hAnsi="Arial" w:cs="Arial"/>
                <w:sz w:val="18"/>
                <w:szCs w:val="18"/>
              </w:rPr>
              <w:t xml:space="preserve"> June 2023.</w:t>
            </w:r>
          </w:p>
          <w:p w14:paraId="5FB6B273" w14:textId="3712AA2F" w:rsidR="00491D13" w:rsidRPr="00277F9A" w:rsidRDefault="00491D13" w:rsidP="00277F9A">
            <w:pPr>
              <w:rPr>
                <w:rFonts w:ascii="Arial" w:hAnsi="Arial" w:cs="Arial"/>
                <w:bCs/>
                <w:sz w:val="18"/>
                <w:szCs w:val="18"/>
              </w:rPr>
            </w:pPr>
            <w:r w:rsidRPr="00277F9A">
              <w:rPr>
                <w:rFonts w:ascii="Arial" w:hAnsi="Arial" w:cs="Arial"/>
                <w:sz w:val="18"/>
                <w:szCs w:val="18"/>
              </w:rPr>
              <w:t>Basic Need Scoping for 2024 to 2027 Basic Need Delivery Plan commenced in March 2023.</w:t>
            </w:r>
          </w:p>
        </w:tc>
        <w:tc>
          <w:tcPr>
            <w:tcW w:w="1126" w:type="dxa"/>
            <w:shd w:val="clear" w:color="auto" w:fill="auto"/>
          </w:tcPr>
          <w:p w14:paraId="7EE8E261" w14:textId="2C6B2ACC" w:rsidR="00491D13" w:rsidRPr="00622B92" w:rsidRDefault="00491D13" w:rsidP="002315ED">
            <w:pPr>
              <w:rPr>
                <w:rFonts w:ascii="Arial" w:hAnsi="Arial" w:cs="Arial"/>
                <w:sz w:val="18"/>
                <w:szCs w:val="18"/>
              </w:rPr>
            </w:pPr>
            <w:r w:rsidRPr="00622B92">
              <w:rPr>
                <w:rFonts w:ascii="Arial" w:hAnsi="Arial" w:cs="Arial"/>
                <w:sz w:val="18"/>
                <w:szCs w:val="18"/>
              </w:rPr>
              <w:lastRenderedPageBreak/>
              <w:t>N/A</w:t>
            </w:r>
          </w:p>
        </w:tc>
      </w:tr>
      <w:tr w:rsidR="00491D13" w:rsidRPr="00622B92" w14:paraId="6E79DFC3" w14:textId="77777777" w:rsidTr="00491D13">
        <w:trPr>
          <w:trHeight w:val="1134"/>
        </w:trPr>
        <w:tc>
          <w:tcPr>
            <w:tcW w:w="3422" w:type="dxa"/>
          </w:tcPr>
          <w:p w14:paraId="3E445F7C" w14:textId="77777777" w:rsidR="00491D13" w:rsidRPr="00A02D71" w:rsidRDefault="00491D13" w:rsidP="002315ED">
            <w:pPr>
              <w:rPr>
                <w:rFonts w:ascii="Arial" w:hAnsi="Arial" w:cs="Arial"/>
                <w:b/>
              </w:rPr>
            </w:pPr>
            <w:r w:rsidRPr="00A02D71">
              <w:rPr>
                <w:rFonts w:ascii="Arial" w:hAnsi="Arial" w:cs="Arial"/>
                <w:b/>
              </w:rPr>
              <w:t>Education - South Ribble</w:t>
            </w:r>
          </w:p>
          <w:p w14:paraId="600FF0E9" w14:textId="77777777" w:rsidR="00491D13" w:rsidRPr="00A02D71" w:rsidRDefault="00491D13" w:rsidP="002315ED">
            <w:pPr>
              <w:rPr>
                <w:rFonts w:ascii="Arial" w:hAnsi="Arial" w:cs="Arial"/>
                <w:sz w:val="18"/>
                <w:szCs w:val="18"/>
              </w:rPr>
            </w:pPr>
          </w:p>
          <w:p w14:paraId="5E9A04D1" w14:textId="77777777" w:rsidR="00491D13" w:rsidRPr="00A02D71" w:rsidRDefault="00491D13" w:rsidP="002315ED">
            <w:pPr>
              <w:rPr>
                <w:rFonts w:ascii="Arial" w:hAnsi="Arial" w:cs="Arial"/>
                <w:sz w:val="18"/>
                <w:szCs w:val="18"/>
              </w:rPr>
            </w:pPr>
            <w:r w:rsidRPr="00A02D71">
              <w:rPr>
                <w:rFonts w:ascii="Arial" w:hAnsi="Arial" w:cs="Arial"/>
                <w:sz w:val="18"/>
                <w:szCs w:val="18"/>
              </w:rPr>
              <w:t>Lancashire County Council</w:t>
            </w:r>
          </w:p>
          <w:p w14:paraId="54009C6B" w14:textId="77777777" w:rsidR="00491D13" w:rsidRPr="00A02D71" w:rsidRDefault="00491D13" w:rsidP="0015625C">
            <w:pPr>
              <w:rPr>
                <w:rFonts w:ascii="Arial" w:hAnsi="Arial" w:cs="Arial"/>
                <w:sz w:val="18"/>
                <w:szCs w:val="18"/>
              </w:rPr>
            </w:pPr>
            <w:r w:rsidRPr="00A02D71">
              <w:rPr>
                <w:rFonts w:ascii="Arial" w:hAnsi="Arial" w:cs="Arial"/>
                <w:sz w:val="18"/>
                <w:szCs w:val="18"/>
              </w:rPr>
              <w:t>Mel Ormesher</w:t>
            </w:r>
          </w:p>
          <w:p w14:paraId="367DAA36" w14:textId="77777777" w:rsidR="00491D13" w:rsidRPr="00A02D71" w:rsidRDefault="00E60F91" w:rsidP="0015625C">
            <w:pPr>
              <w:rPr>
                <w:rFonts w:ascii="Arial" w:hAnsi="Arial" w:cs="Arial"/>
                <w:sz w:val="18"/>
                <w:szCs w:val="18"/>
              </w:rPr>
            </w:pPr>
            <w:hyperlink r:id="rId22" w:history="1">
              <w:r w:rsidR="00491D13" w:rsidRPr="00A02D71">
                <w:rPr>
                  <w:rStyle w:val="Hyperlink"/>
                  <w:rFonts w:ascii="Arial" w:hAnsi="Arial" w:cs="Arial"/>
                  <w:sz w:val="18"/>
                  <w:szCs w:val="18"/>
                </w:rPr>
                <w:t>Mel.Ormesher@lancashire.gov.uk</w:t>
              </w:r>
            </w:hyperlink>
            <w:r w:rsidR="00491D13" w:rsidRPr="00A02D71">
              <w:rPr>
                <w:rFonts w:ascii="Arial" w:hAnsi="Arial" w:cs="Arial"/>
                <w:sz w:val="18"/>
                <w:szCs w:val="18"/>
              </w:rPr>
              <w:t xml:space="preserve"> </w:t>
            </w:r>
          </w:p>
          <w:p w14:paraId="17602E3A" w14:textId="49CBAD9E" w:rsidR="00491D13" w:rsidRPr="00A02D71" w:rsidRDefault="00491D13" w:rsidP="0041736F">
            <w:pPr>
              <w:rPr>
                <w:rFonts w:ascii="Arial" w:hAnsi="Arial" w:cs="Arial"/>
                <w:color w:val="0563C1"/>
                <w:sz w:val="18"/>
                <w:szCs w:val="18"/>
                <w:u w:val="single"/>
              </w:rPr>
            </w:pPr>
          </w:p>
        </w:tc>
        <w:tc>
          <w:tcPr>
            <w:tcW w:w="1519" w:type="dxa"/>
          </w:tcPr>
          <w:p w14:paraId="5FDA3260" w14:textId="77777777" w:rsidR="00491D13" w:rsidRPr="00622B92" w:rsidRDefault="00491D13" w:rsidP="002315ED">
            <w:pPr>
              <w:rPr>
                <w:rFonts w:ascii="Arial" w:hAnsi="Arial" w:cs="Arial"/>
                <w:sz w:val="18"/>
                <w:szCs w:val="18"/>
              </w:rPr>
            </w:pPr>
            <w:r w:rsidRPr="00622B92">
              <w:rPr>
                <w:rFonts w:ascii="Arial" w:hAnsi="Arial" w:cs="Arial"/>
                <w:sz w:val="18"/>
                <w:szCs w:val="18"/>
              </w:rPr>
              <w:t>682</w:t>
            </w:r>
          </w:p>
        </w:tc>
        <w:tc>
          <w:tcPr>
            <w:tcW w:w="3509" w:type="dxa"/>
          </w:tcPr>
          <w:p w14:paraId="50CB6C68" w14:textId="77777777" w:rsidR="00491D13" w:rsidRPr="00622B92" w:rsidRDefault="00491D13" w:rsidP="002315ED">
            <w:pPr>
              <w:rPr>
                <w:rFonts w:ascii="Arial" w:hAnsi="Arial" w:cs="Arial"/>
                <w:sz w:val="18"/>
                <w:szCs w:val="18"/>
              </w:rPr>
            </w:pPr>
            <w:r w:rsidRPr="00622B92">
              <w:rPr>
                <w:rFonts w:ascii="Arial" w:hAnsi="Arial" w:cs="Arial"/>
                <w:sz w:val="18"/>
                <w:szCs w:val="18"/>
              </w:rPr>
              <w:t>Additional school places provision to accommodate growth in South Ribble.</w:t>
            </w:r>
          </w:p>
        </w:tc>
        <w:tc>
          <w:tcPr>
            <w:tcW w:w="1156" w:type="dxa"/>
          </w:tcPr>
          <w:p w14:paraId="270AC253" w14:textId="77777777" w:rsidR="00491D13" w:rsidRPr="00622B92" w:rsidRDefault="00491D13" w:rsidP="002315ED">
            <w:pPr>
              <w:rPr>
                <w:rFonts w:ascii="Arial" w:hAnsi="Arial" w:cs="Arial"/>
                <w:sz w:val="18"/>
                <w:szCs w:val="18"/>
              </w:rPr>
            </w:pPr>
            <w:r w:rsidRPr="00622B92">
              <w:rPr>
                <w:rFonts w:ascii="Arial" w:hAnsi="Arial" w:cs="Arial"/>
                <w:sz w:val="18"/>
                <w:szCs w:val="18"/>
              </w:rPr>
              <w:t>Pre-Planning</w:t>
            </w:r>
          </w:p>
        </w:tc>
        <w:tc>
          <w:tcPr>
            <w:tcW w:w="1272" w:type="dxa"/>
          </w:tcPr>
          <w:p w14:paraId="62CDBD3F" w14:textId="54885E5A" w:rsidR="00491D13" w:rsidRPr="00622B92" w:rsidRDefault="00491D13" w:rsidP="002315ED">
            <w:pPr>
              <w:rPr>
                <w:rFonts w:ascii="Arial" w:hAnsi="Arial" w:cs="Arial"/>
                <w:sz w:val="18"/>
                <w:szCs w:val="18"/>
              </w:rPr>
            </w:pPr>
            <w:r w:rsidRPr="00622B92">
              <w:rPr>
                <w:rFonts w:ascii="Arial" w:hAnsi="Arial" w:cs="Arial"/>
                <w:sz w:val="18"/>
                <w:szCs w:val="18"/>
              </w:rPr>
              <w:t>£13.720m</w:t>
            </w:r>
          </w:p>
          <w:p w14:paraId="09E20497" w14:textId="77777777" w:rsidR="00491D13" w:rsidRPr="00622B92" w:rsidRDefault="00491D13" w:rsidP="002315ED">
            <w:pPr>
              <w:rPr>
                <w:rFonts w:ascii="Arial" w:hAnsi="Arial" w:cs="Arial"/>
                <w:sz w:val="18"/>
                <w:szCs w:val="18"/>
              </w:rPr>
            </w:pPr>
          </w:p>
          <w:p w14:paraId="3ED6BB25" w14:textId="77777777" w:rsidR="00491D13" w:rsidRPr="00622B92" w:rsidRDefault="00491D13" w:rsidP="002315ED">
            <w:pPr>
              <w:rPr>
                <w:rFonts w:ascii="Arial" w:hAnsi="Arial" w:cs="Arial"/>
                <w:sz w:val="18"/>
                <w:szCs w:val="18"/>
              </w:rPr>
            </w:pPr>
            <w:r w:rsidRPr="00622B92">
              <w:rPr>
                <w:rFonts w:ascii="Arial" w:hAnsi="Arial" w:cs="Arial"/>
                <w:sz w:val="18"/>
                <w:szCs w:val="18"/>
              </w:rPr>
              <w:t>(City Deal allocation only)</w:t>
            </w:r>
          </w:p>
        </w:tc>
        <w:tc>
          <w:tcPr>
            <w:tcW w:w="9484" w:type="dxa"/>
            <w:shd w:val="clear" w:color="auto" w:fill="auto"/>
          </w:tcPr>
          <w:p w14:paraId="35394DEF" w14:textId="77777777" w:rsidR="00491D13" w:rsidRPr="00277F9A" w:rsidRDefault="00491D13" w:rsidP="00277F9A">
            <w:pPr>
              <w:rPr>
                <w:rFonts w:ascii="Arial" w:hAnsi="Arial" w:cs="Arial"/>
                <w:sz w:val="18"/>
                <w:szCs w:val="18"/>
              </w:rPr>
            </w:pPr>
            <w:r w:rsidRPr="00277F9A">
              <w:rPr>
                <w:rFonts w:ascii="Arial" w:hAnsi="Arial" w:cs="Arial"/>
                <w:sz w:val="18"/>
                <w:szCs w:val="18"/>
              </w:rPr>
              <w:t>In line with the Basic Need Delivery Plan 2023-2025, adopted by Cabinet on 6</w:t>
            </w:r>
            <w:r w:rsidRPr="00277F9A">
              <w:rPr>
                <w:rFonts w:ascii="Arial" w:hAnsi="Arial" w:cs="Arial"/>
                <w:sz w:val="18"/>
                <w:szCs w:val="18"/>
                <w:vertAlign w:val="superscript"/>
              </w:rPr>
              <w:t>th</w:t>
            </w:r>
            <w:r w:rsidRPr="00277F9A">
              <w:rPr>
                <w:rFonts w:ascii="Arial" w:hAnsi="Arial" w:cs="Arial"/>
                <w:sz w:val="18"/>
                <w:szCs w:val="18"/>
              </w:rPr>
              <w:t xml:space="preserve"> October, projects are being progressed to delivery additional permanent primary and secondary school places from September 2024.  A summary is provided below:</w:t>
            </w:r>
            <w:r w:rsidRPr="00277F9A">
              <w:rPr>
                <w:rFonts w:ascii="Arial" w:hAnsi="Arial" w:cs="Arial"/>
                <w:sz w:val="18"/>
                <w:szCs w:val="18"/>
              </w:rPr>
              <w:br/>
            </w:r>
          </w:p>
          <w:p w14:paraId="3C5A2B4C" w14:textId="532F518B" w:rsidR="00491D13" w:rsidRPr="00277F9A" w:rsidRDefault="00491D13" w:rsidP="00277F9A">
            <w:pPr>
              <w:rPr>
                <w:rFonts w:ascii="Arial" w:hAnsi="Arial" w:cs="Arial"/>
                <w:b/>
                <w:bCs/>
                <w:sz w:val="18"/>
                <w:szCs w:val="18"/>
              </w:rPr>
            </w:pPr>
            <w:r w:rsidRPr="00277F9A">
              <w:rPr>
                <w:rFonts w:ascii="Arial" w:hAnsi="Arial" w:cs="Arial"/>
                <w:b/>
                <w:bCs/>
                <w:sz w:val="18"/>
                <w:szCs w:val="18"/>
              </w:rPr>
              <w:t>Secondary</w:t>
            </w:r>
          </w:p>
          <w:p w14:paraId="6A3BDA0C" w14:textId="77777777" w:rsidR="00491D13" w:rsidRPr="00277F9A" w:rsidRDefault="00491D13" w:rsidP="00277F9A">
            <w:pPr>
              <w:rPr>
                <w:rFonts w:ascii="Arial" w:hAnsi="Arial" w:cs="Arial"/>
                <w:sz w:val="18"/>
                <w:szCs w:val="18"/>
              </w:rPr>
            </w:pPr>
            <w:r w:rsidRPr="00277F9A">
              <w:rPr>
                <w:rFonts w:ascii="Arial" w:hAnsi="Arial" w:cs="Arial"/>
                <w:sz w:val="18"/>
                <w:szCs w:val="18"/>
                <w:u w:val="single"/>
              </w:rPr>
              <w:t>Lostock Hall Academy</w:t>
            </w:r>
            <w:r w:rsidRPr="00277F9A">
              <w:rPr>
                <w:rFonts w:ascii="Arial" w:hAnsi="Arial" w:cs="Arial"/>
                <w:sz w:val="18"/>
                <w:szCs w:val="18"/>
              </w:rPr>
              <w:t xml:space="preserve"> – Proposal to permanently expand, enabling a </w:t>
            </w:r>
            <w:proofErr w:type="gramStart"/>
            <w:r w:rsidRPr="00277F9A">
              <w:rPr>
                <w:rFonts w:ascii="Arial" w:hAnsi="Arial" w:cs="Arial"/>
                <w:sz w:val="18"/>
                <w:szCs w:val="18"/>
              </w:rPr>
              <w:t>35 place</w:t>
            </w:r>
            <w:proofErr w:type="gramEnd"/>
            <w:r w:rsidRPr="00277F9A">
              <w:rPr>
                <w:rFonts w:ascii="Arial" w:hAnsi="Arial" w:cs="Arial"/>
                <w:sz w:val="18"/>
                <w:szCs w:val="18"/>
              </w:rPr>
              <w:t xml:space="preserve"> increase to the published admission number, gradually increasing the academy's capacity from 600 to 775 from 2023/24.  Following public consultation conducted by the academy, the expansion proposal is currently being considered by Department for Education.  The capital scheme was approved by Cabinet on 2</w:t>
            </w:r>
            <w:r w:rsidRPr="00277F9A">
              <w:rPr>
                <w:rFonts w:ascii="Arial" w:hAnsi="Arial" w:cs="Arial"/>
                <w:sz w:val="18"/>
                <w:szCs w:val="18"/>
                <w:vertAlign w:val="superscript"/>
              </w:rPr>
              <w:t>nd</w:t>
            </w:r>
            <w:r w:rsidRPr="00277F9A">
              <w:rPr>
                <w:rFonts w:ascii="Arial" w:hAnsi="Arial" w:cs="Arial"/>
                <w:sz w:val="18"/>
                <w:szCs w:val="18"/>
              </w:rPr>
              <w:t xml:space="preserve"> February 2023.</w:t>
            </w:r>
          </w:p>
          <w:p w14:paraId="1528FD97" w14:textId="77777777" w:rsidR="00491D13" w:rsidRPr="00277F9A" w:rsidRDefault="00491D13" w:rsidP="00277F9A">
            <w:pPr>
              <w:rPr>
                <w:rFonts w:ascii="Arial" w:hAnsi="Arial" w:cs="Arial"/>
                <w:sz w:val="18"/>
                <w:szCs w:val="18"/>
              </w:rPr>
            </w:pPr>
          </w:p>
          <w:p w14:paraId="60954DAA" w14:textId="77777777" w:rsidR="00491D13" w:rsidRPr="00277F9A" w:rsidRDefault="00491D13" w:rsidP="00277F9A">
            <w:pPr>
              <w:rPr>
                <w:rFonts w:ascii="Arial" w:hAnsi="Arial" w:cs="Arial"/>
                <w:sz w:val="18"/>
                <w:szCs w:val="18"/>
              </w:rPr>
            </w:pPr>
            <w:proofErr w:type="spellStart"/>
            <w:r w:rsidRPr="00277F9A">
              <w:rPr>
                <w:rFonts w:ascii="Arial" w:hAnsi="Arial" w:cs="Arial"/>
                <w:sz w:val="18"/>
                <w:szCs w:val="18"/>
                <w:u w:val="single"/>
              </w:rPr>
              <w:t>Academy@Worden</w:t>
            </w:r>
            <w:proofErr w:type="spellEnd"/>
            <w:r w:rsidRPr="00277F9A">
              <w:rPr>
                <w:rFonts w:ascii="Arial" w:hAnsi="Arial" w:cs="Arial"/>
                <w:sz w:val="18"/>
                <w:szCs w:val="18"/>
              </w:rPr>
              <w:t xml:space="preserve"> – Proposal permanently expand </w:t>
            </w:r>
            <w:proofErr w:type="spellStart"/>
            <w:r w:rsidRPr="00277F9A">
              <w:rPr>
                <w:rFonts w:ascii="Arial" w:hAnsi="Arial" w:cs="Arial"/>
                <w:sz w:val="18"/>
                <w:szCs w:val="18"/>
              </w:rPr>
              <w:t>Academy@Worden</w:t>
            </w:r>
            <w:proofErr w:type="spellEnd"/>
            <w:r w:rsidRPr="00277F9A">
              <w:rPr>
                <w:rFonts w:ascii="Arial" w:hAnsi="Arial" w:cs="Arial"/>
                <w:sz w:val="18"/>
                <w:szCs w:val="18"/>
              </w:rPr>
              <w:t xml:space="preserve">, enabling a </w:t>
            </w:r>
            <w:proofErr w:type="gramStart"/>
            <w:r w:rsidRPr="00277F9A">
              <w:rPr>
                <w:rFonts w:ascii="Arial" w:hAnsi="Arial" w:cs="Arial"/>
                <w:sz w:val="18"/>
                <w:szCs w:val="18"/>
              </w:rPr>
              <w:t>62 place</w:t>
            </w:r>
            <w:proofErr w:type="gramEnd"/>
            <w:r w:rsidRPr="00277F9A">
              <w:rPr>
                <w:rFonts w:ascii="Arial" w:hAnsi="Arial" w:cs="Arial"/>
                <w:sz w:val="18"/>
                <w:szCs w:val="18"/>
              </w:rPr>
              <w:t xml:space="preserve"> increase to the published admission number, gradually increasing the academy's capacity from 590 to 900 from 2023/24.  Following public consultation conducted by the academy, the expansion proposal is currently being considered by Department for Education.  The capital scheme was approved by Cabinet on 2</w:t>
            </w:r>
            <w:r w:rsidRPr="00277F9A">
              <w:rPr>
                <w:rFonts w:ascii="Arial" w:hAnsi="Arial" w:cs="Arial"/>
                <w:sz w:val="18"/>
                <w:szCs w:val="18"/>
                <w:vertAlign w:val="superscript"/>
              </w:rPr>
              <w:t>nd</w:t>
            </w:r>
            <w:r w:rsidRPr="00277F9A">
              <w:rPr>
                <w:rFonts w:ascii="Arial" w:hAnsi="Arial" w:cs="Arial"/>
                <w:sz w:val="18"/>
                <w:szCs w:val="18"/>
              </w:rPr>
              <w:t xml:space="preserve"> February 2023.</w:t>
            </w:r>
          </w:p>
          <w:p w14:paraId="5AD15B5B" w14:textId="77777777" w:rsidR="00491D13" w:rsidRPr="00277F9A" w:rsidRDefault="00491D13" w:rsidP="00277F9A">
            <w:pPr>
              <w:rPr>
                <w:rFonts w:ascii="Arial" w:hAnsi="Arial" w:cs="Arial"/>
                <w:sz w:val="18"/>
                <w:szCs w:val="18"/>
              </w:rPr>
            </w:pPr>
          </w:p>
          <w:p w14:paraId="2CAAA1C7" w14:textId="77777777" w:rsidR="00491D13" w:rsidRPr="00277F9A" w:rsidRDefault="00491D13" w:rsidP="00277F9A">
            <w:pPr>
              <w:rPr>
                <w:rFonts w:ascii="Arial" w:hAnsi="Arial" w:cs="Arial"/>
                <w:b/>
                <w:bCs/>
                <w:sz w:val="18"/>
                <w:szCs w:val="18"/>
              </w:rPr>
            </w:pPr>
            <w:r w:rsidRPr="00277F9A">
              <w:rPr>
                <w:rFonts w:ascii="Arial" w:hAnsi="Arial" w:cs="Arial"/>
                <w:b/>
                <w:bCs/>
                <w:sz w:val="18"/>
                <w:szCs w:val="18"/>
              </w:rPr>
              <w:t>Central Lancashire Local Plan</w:t>
            </w:r>
          </w:p>
          <w:p w14:paraId="290D2277" w14:textId="77777777" w:rsidR="00491D13" w:rsidRPr="00277F9A" w:rsidRDefault="00491D13" w:rsidP="00277F9A">
            <w:pPr>
              <w:rPr>
                <w:rFonts w:ascii="Arial" w:hAnsi="Arial" w:cs="Arial"/>
                <w:sz w:val="18"/>
                <w:szCs w:val="18"/>
              </w:rPr>
            </w:pPr>
            <w:r w:rsidRPr="00277F9A">
              <w:rPr>
                <w:rFonts w:ascii="Arial" w:hAnsi="Arial" w:cs="Arial"/>
                <w:sz w:val="18"/>
                <w:szCs w:val="18"/>
              </w:rPr>
              <w:t xml:space="preserve">LCC's School Planning Team are working with local authority colleagues </w:t>
            </w:r>
            <w:proofErr w:type="gramStart"/>
            <w:r w:rsidRPr="00277F9A">
              <w:rPr>
                <w:rFonts w:ascii="Arial" w:hAnsi="Arial" w:cs="Arial"/>
                <w:sz w:val="18"/>
                <w:szCs w:val="18"/>
              </w:rPr>
              <w:t>in order to</w:t>
            </w:r>
            <w:proofErr w:type="gramEnd"/>
            <w:r w:rsidRPr="00277F9A">
              <w:rPr>
                <w:rFonts w:ascii="Arial" w:hAnsi="Arial" w:cs="Arial"/>
                <w:sz w:val="18"/>
                <w:szCs w:val="18"/>
              </w:rPr>
              <w:t xml:space="preserve"> identify education requirements in relation to the emerging new Central Lancashire Local Plan.  A school place planning representation was submitted to the draft Local Plan public consultation.</w:t>
            </w:r>
          </w:p>
          <w:p w14:paraId="77601141" w14:textId="77777777" w:rsidR="00491D13" w:rsidRDefault="00491D13" w:rsidP="00277F9A">
            <w:pPr>
              <w:jc w:val="center"/>
              <w:rPr>
                <w:rFonts w:ascii="Arial" w:hAnsi="Arial" w:cs="Arial"/>
                <w:sz w:val="18"/>
                <w:szCs w:val="18"/>
              </w:rPr>
            </w:pPr>
          </w:p>
          <w:p w14:paraId="2AFB5619" w14:textId="77777777" w:rsidR="00491D13" w:rsidRPr="00277F9A" w:rsidRDefault="00491D13" w:rsidP="00277F9A">
            <w:pPr>
              <w:rPr>
                <w:rFonts w:ascii="Arial" w:hAnsi="Arial" w:cs="Arial"/>
                <w:b/>
                <w:bCs/>
                <w:sz w:val="18"/>
                <w:szCs w:val="18"/>
              </w:rPr>
            </w:pPr>
            <w:r w:rsidRPr="00277F9A">
              <w:rPr>
                <w:rFonts w:ascii="Arial" w:hAnsi="Arial" w:cs="Arial"/>
                <w:b/>
                <w:bCs/>
                <w:sz w:val="18"/>
                <w:szCs w:val="18"/>
              </w:rPr>
              <w:t>Looking Forward:</w:t>
            </w:r>
          </w:p>
          <w:p w14:paraId="5253823A" w14:textId="0649555F" w:rsidR="00491D13" w:rsidRPr="00635047" w:rsidRDefault="00491D13" w:rsidP="00277F9A">
            <w:pPr>
              <w:rPr>
                <w:rFonts w:ascii="Arial" w:hAnsi="Arial" w:cs="Arial"/>
                <w:sz w:val="18"/>
                <w:szCs w:val="18"/>
              </w:rPr>
            </w:pPr>
            <w:r w:rsidRPr="00277F9A">
              <w:rPr>
                <w:rFonts w:ascii="Arial" w:hAnsi="Arial" w:cs="Arial"/>
                <w:sz w:val="18"/>
                <w:szCs w:val="18"/>
              </w:rPr>
              <w:t>Basic Need Scoping for the 2024 to 2027 Basic Need Delivery Plan commenced in March 2023</w:t>
            </w:r>
            <w:r>
              <w:rPr>
                <w:rFonts w:ascii="Arial" w:hAnsi="Arial" w:cs="Arial"/>
                <w:sz w:val="18"/>
                <w:szCs w:val="18"/>
              </w:rPr>
              <w:t>.</w:t>
            </w:r>
          </w:p>
        </w:tc>
        <w:tc>
          <w:tcPr>
            <w:tcW w:w="1126" w:type="dxa"/>
            <w:shd w:val="clear" w:color="auto" w:fill="auto"/>
          </w:tcPr>
          <w:p w14:paraId="68B7CE7F" w14:textId="77777777" w:rsidR="00491D13" w:rsidRPr="00622B92" w:rsidRDefault="00491D13" w:rsidP="002315ED">
            <w:pPr>
              <w:rPr>
                <w:rFonts w:ascii="Arial" w:hAnsi="Arial" w:cs="Arial"/>
                <w:sz w:val="18"/>
                <w:szCs w:val="18"/>
              </w:rPr>
            </w:pPr>
          </w:p>
        </w:tc>
      </w:tr>
      <w:tr w:rsidR="00491D13" w:rsidRPr="00622B92" w14:paraId="0E856EA4" w14:textId="77777777" w:rsidTr="00491D13">
        <w:trPr>
          <w:trHeight w:val="288"/>
        </w:trPr>
        <w:tc>
          <w:tcPr>
            <w:tcW w:w="3422" w:type="dxa"/>
          </w:tcPr>
          <w:p w14:paraId="548A1ED2" w14:textId="77777777" w:rsidR="00491D13" w:rsidRPr="00A02D71" w:rsidRDefault="00491D13" w:rsidP="002315ED">
            <w:pPr>
              <w:rPr>
                <w:rFonts w:ascii="Arial" w:hAnsi="Arial" w:cs="Arial"/>
                <w:b/>
              </w:rPr>
            </w:pPr>
            <w:r w:rsidRPr="00A02D71">
              <w:rPr>
                <w:rFonts w:ascii="Arial" w:hAnsi="Arial" w:cs="Arial"/>
                <w:b/>
              </w:rPr>
              <w:t>South Ribble priority corridors and local centres:</w:t>
            </w:r>
          </w:p>
          <w:p w14:paraId="51CD362E" w14:textId="77777777" w:rsidR="00491D13" w:rsidRPr="00A02D71" w:rsidRDefault="00491D13" w:rsidP="002315ED">
            <w:pPr>
              <w:rPr>
                <w:rFonts w:ascii="Arial" w:eastAsia="Times New Roman" w:hAnsi="Arial" w:cs="Arial"/>
                <w:lang w:eastAsia="en-GB"/>
              </w:rPr>
            </w:pPr>
            <w:r w:rsidRPr="00A02D71">
              <w:rPr>
                <w:rFonts w:ascii="Arial" w:eastAsia="Times New Roman" w:hAnsi="Arial" w:cs="Arial"/>
                <w:lang w:eastAsia="en-GB"/>
              </w:rPr>
              <w:t xml:space="preserve"> </w:t>
            </w:r>
          </w:p>
          <w:p w14:paraId="48A45F06" w14:textId="77777777" w:rsidR="00491D13" w:rsidRPr="00A02D71" w:rsidRDefault="00491D13" w:rsidP="002315ED">
            <w:pPr>
              <w:rPr>
                <w:rFonts w:ascii="Arial" w:hAnsi="Arial" w:cs="Arial"/>
                <w:b/>
              </w:rPr>
            </w:pPr>
          </w:p>
        </w:tc>
        <w:tc>
          <w:tcPr>
            <w:tcW w:w="1519" w:type="dxa"/>
          </w:tcPr>
          <w:p w14:paraId="64DE3AA0" w14:textId="77777777" w:rsidR="00491D13" w:rsidRPr="00622B92" w:rsidRDefault="00491D13" w:rsidP="002315ED">
            <w:pPr>
              <w:rPr>
                <w:rFonts w:ascii="Arial" w:hAnsi="Arial" w:cs="Arial"/>
                <w:sz w:val="18"/>
                <w:szCs w:val="18"/>
              </w:rPr>
            </w:pPr>
            <w:r w:rsidRPr="00622B92">
              <w:rPr>
                <w:rFonts w:ascii="Arial" w:hAnsi="Arial" w:cs="Arial"/>
                <w:sz w:val="18"/>
                <w:szCs w:val="18"/>
              </w:rPr>
              <w:t>n/a</w:t>
            </w:r>
          </w:p>
        </w:tc>
        <w:tc>
          <w:tcPr>
            <w:tcW w:w="3509" w:type="dxa"/>
          </w:tcPr>
          <w:p w14:paraId="7ABE890B" w14:textId="30E14D79" w:rsidR="00491D13" w:rsidRPr="00622B92" w:rsidRDefault="00491D13" w:rsidP="00E139DE">
            <w:pPr>
              <w:pStyle w:val="NoSpacing"/>
              <w:rPr>
                <w:rFonts w:ascii="Arial" w:hAnsi="Arial" w:cs="Arial"/>
                <w:sz w:val="18"/>
                <w:szCs w:val="18"/>
                <w:lang w:eastAsia="en-GB"/>
              </w:rPr>
            </w:pPr>
            <w:r w:rsidRPr="00622B92">
              <w:rPr>
                <w:rFonts w:ascii="Arial" w:hAnsi="Arial" w:cs="Arial"/>
                <w:sz w:val="18"/>
                <w:szCs w:val="18"/>
                <w:lang w:eastAsia="en-GB"/>
              </w:rPr>
              <w:t>Transport corridor and local centre improvements</w:t>
            </w:r>
          </w:p>
          <w:p w14:paraId="7A9C5BFC" w14:textId="77777777" w:rsidR="00491D13" w:rsidRPr="00622B92" w:rsidRDefault="00491D13" w:rsidP="00E139DE">
            <w:pPr>
              <w:pStyle w:val="NoSpacing"/>
              <w:rPr>
                <w:rFonts w:ascii="Arial" w:hAnsi="Arial" w:cs="Arial"/>
                <w:sz w:val="18"/>
                <w:szCs w:val="18"/>
                <w:lang w:eastAsia="en-GB"/>
              </w:rPr>
            </w:pPr>
          </w:p>
          <w:p w14:paraId="1083724F" w14:textId="77777777" w:rsidR="00491D13" w:rsidRPr="00622B92" w:rsidRDefault="00491D13" w:rsidP="000B63DE">
            <w:pPr>
              <w:pStyle w:val="ListParagraph"/>
              <w:numPr>
                <w:ilvl w:val="0"/>
                <w:numId w:val="7"/>
              </w:numPr>
              <w:jc w:val="both"/>
              <w:rPr>
                <w:rFonts w:ascii="Arial" w:hAnsi="Arial" w:cs="Arial"/>
                <w:sz w:val="18"/>
                <w:szCs w:val="18"/>
              </w:rPr>
            </w:pPr>
            <w:r w:rsidRPr="00622B92">
              <w:rPr>
                <w:rFonts w:ascii="Arial" w:eastAsia="Times New Roman" w:hAnsi="Arial" w:cs="Arial"/>
                <w:sz w:val="18"/>
                <w:szCs w:val="18"/>
                <w:lang w:eastAsia="en-GB"/>
              </w:rPr>
              <w:t>South of Lostock Lane</w:t>
            </w:r>
          </w:p>
          <w:p w14:paraId="1DC4FA52" w14:textId="77777777" w:rsidR="00491D13" w:rsidRPr="00622B92" w:rsidRDefault="00491D13" w:rsidP="000B63DE">
            <w:pPr>
              <w:pStyle w:val="ListParagraph"/>
              <w:numPr>
                <w:ilvl w:val="0"/>
                <w:numId w:val="1"/>
              </w:numPr>
              <w:jc w:val="both"/>
              <w:rPr>
                <w:rFonts w:ascii="Arial" w:hAnsi="Arial" w:cs="Arial"/>
                <w:sz w:val="18"/>
                <w:szCs w:val="18"/>
              </w:rPr>
            </w:pPr>
            <w:r w:rsidRPr="00622B92">
              <w:rPr>
                <w:rFonts w:ascii="Arial" w:eastAsia="Times New Roman" w:hAnsi="Arial" w:cs="Arial"/>
                <w:sz w:val="18"/>
                <w:szCs w:val="18"/>
                <w:lang w:eastAsia="en-GB"/>
              </w:rPr>
              <w:t>Bamber Bridge</w:t>
            </w:r>
          </w:p>
          <w:p w14:paraId="28C3E96B" w14:textId="77777777" w:rsidR="00491D13" w:rsidRPr="00622B92" w:rsidRDefault="00491D13" w:rsidP="002315ED">
            <w:pPr>
              <w:rPr>
                <w:rFonts w:ascii="Arial" w:hAnsi="Arial" w:cs="Arial"/>
                <w:sz w:val="18"/>
                <w:szCs w:val="18"/>
              </w:rPr>
            </w:pPr>
          </w:p>
        </w:tc>
        <w:tc>
          <w:tcPr>
            <w:tcW w:w="1156" w:type="dxa"/>
          </w:tcPr>
          <w:p w14:paraId="3551D91B" w14:textId="30DA2C39" w:rsidR="00491D13" w:rsidRPr="00622B92" w:rsidRDefault="00491D13" w:rsidP="002315ED">
            <w:pPr>
              <w:rPr>
                <w:rFonts w:ascii="Arial" w:hAnsi="Arial" w:cs="Arial"/>
                <w:sz w:val="18"/>
                <w:szCs w:val="18"/>
              </w:rPr>
            </w:pPr>
            <w:r w:rsidRPr="00622B92">
              <w:rPr>
                <w:rFonts w:ascii="Arial" w:hAnsi="Arial" w:cs="Arial"/>
                <w:sz w:val="18"/>
                <w:szCs w:val="18"/>
              </w:rPr>
              <w:t>Pre-planning</w:t>
            </w:r>
          </w:p>
        </w:tc>
        <w:tc>
          <w:tcPr>
            <w:tcW w:w="1272" w:type="dxa"/>
          </w:tcPr>
          <w:p w14:paraId="4DFB93F2" w14:textId="1A7BB3FC" w:rsidR="00491D13" w:rsidRPr="00622B92" w:rsidRDefault="00491D13" w:rsidP="002315ED">
            <w:pPr>
              <w:rPr>
                <w:rFonts w:ascii="Arial" w:hAnsi="Arial" w:cs="Arial"/>
                <w:sz w:val="18"/>
                <w:szCs w:val="18"/>
              </w:rPr>
            </w:pPr>
            <w:r w:rsidRPr="00622B92">
              <w:rPr>
                <w:rFonts w:ascii="Arial" w:hAnsi="Arial" w:cs="Arial"/>
                <w:sz w:val="18"/>
                <w:szCs w:val="18"/>
              </w:rPr>
              <w:t>£12.113m</w:t>
            </w:r>
          </w:p>
          <w:p w14:paraId="16B4940E" w14:textId="77777777" w:rsidR="00491D13" w:rsidRPr="00622B92" w:rsidRDefault="00491D13" w:rsidP="002315ED">
            <w:pPr>
              <w:rPr>
                <w:rFonts w:ascii="Arial" w:hAnsi="Arial" w:cs="Arial"/>
                <w:sz w:val="18"/>
                <w:szCs w:val="18"/>
              </w:rPr>
            </w:pPr>
          </w:p>
          <w:p w14:paraId="1B06D117" w14:textId="54E0C53D" w:rsidR="00491D13" w:rsidRPr="00622B92" w:rsidRDefault="00491D13" w:rsidP="002315ED">
            <w:pPr>
              <w:rPr>
                <w:rFonts w:ascii="Arial" w:hAnsi="Arial" w:cs="Arial"/>
                <w:sz w:val="18"/>
                <w:szCs w:val="18"/>
              </w:rPr>
            </w:pPr>
            <w:r w:rsidRPr="00622B92">
              <w:rPr>
                <w:rFonts w:ascii="Arial" w:hAnsi="Arial" w:cs="Arial"/>
                <w:sz w:val="18"/>
                <w:szCs w:val="18"/>
              </w:rPr>
              <w:t>(City deal allocation only)</w:t>
            </w:r>
          </w:p>
          <w:p w14:paraId="6F901C32" w14:textId="77777777" w:rsidR="00491D13" w:rsidRPr="00622B92" w:rsidRDefault="00491D13" w:rsidP="002315ED">
            <w:pPr>
              <w:rPr>
                <w:rFonts w:ascii="Arial" w:hAnsi="Arial" w:cs="Arial"/>
                <w:sz w:val="18"/>
                <w:szCs w:val="18"/>
              </w:rPr>
            </w:pPr>
          </w:p>
          <w:p w14:paraId="069696E4" w14:textId="77777777" w:rsidR="00491D13" w:rsidRPr="00622B92" w:rsidRDefault="00491D13" w:rsidP="002315ED">
            <w:pPr>
              <w:rPr>
                <w:rFonts w:ascii="Arial" w:hAnsi="Arial" w:cs="Arial"/>
                <w:sz w:val="18"/>
                <w:szCs w:val="18"/>
              </w:rPr>
            </w:pPr>
          </w:p>
        </w:tc>
        <w:tc>
          <w:tcPr>
            <w:tcW w:w="9484" w:type="dxa"/>
            <w:shd w:val="clear" w:color="auto" w:fill="FFFFFF" w:themeFill="background1"/>
          </w:tcPr>
          <w:p w14:paraId="47EB0490" w14:textId="63FED2D2" w:rsidR="00491D13" w:rsidRDefault="00491D13" w:rsidP="00201DA0">
            <w:pPr>
              <w:rPr>
                <w:rFonts w:ascii="Arial" w:hAnsi="Arial" w:cs="Arial"/>
                <w:sz w:val="18"/>
                <w:szCs w:val="18"/>
              </w:rPr>
            </w:pPr>
            <w:r w:rsidRPr="00622B92">
              <w:rPr>
                <w:rFonts w:ascii="Arial" w:hAnsi="Arial" w:cs="Arial"/>
                <w:sz w:val="18"/>
                <w:szCs w:val="18"/>
              </w:rPr>
              <w:t>Awaiting resolution of the City Deal review.</w:t>
            </w:r>
          </w:p>
          <w:p w14:paraId="50EC3E16" w14:textId="77777777" w:rsidR="00491D13" w:rsidRDefault="00491D13" w:rsidP="00201DA0">
            <w:pPr>
              <w:rPr>
                <w:rFonts w:ascii="Arial" w:hAnsi="Arial" w:cs="Arial"/>
                <w:b/>
                <w:sz w:val="18"/>
                <w:szCs w:val="18"/>
              </w:rPr>
            </w:pPr>
          </w:p>
          <w:p w14:paraId="5F084943" w14:textId="2B755FE2" w:rsidR="00491D13" w:rsidRPr="00622B92" w:rsidRDefault="00491D13" w:rsidP="00201DA0">
            <w:pPr>
              <w:rPr>
                <w:rFonts w:ascii="Arial" w:hAnsi="Arial" w:cs="Arial"/>
                <w:b/>
                <w:sz w:val="18"/>
                <w:szCs w:val="18"/>
              </w:rPr>
            </w:pPr>
          </w:p>
        </w:tc>
        <w:tc>
          <w:tcPr>
            <w:tcW w:w="1126" w:type="dxa"/>
            <w:shd w:val="clear" w:color="auto" w:fill="auto"/>
          </w:tcPr>
          <w:p w14:paraId="5BEF831A" w14:textId="77777777" w:rsidR="00491D13" w:rsidRPr="00622B92" w:rsidRDefault="00491D13" w:rsidP="002315ED">
            <w:pPr>
              <w:rPr>
                <w:rFonts w:ascii="Arial" w:hAnsi="Arial" w:cs="Arial"/>
                <w:sz w:val="18"/>
                <w:szCs w:val="18"/>
              </w:rPr>
            </w:pPr>
          </w:p>
        </w:tc>
      </w:tr>
      <w:tr w:rsidR="00491D13" w:rsidRPr="00622B92" w14:paraId="4360B222" w14:textId="77777777" w:rsidTr="00491D13">
        <w:trPr>
          <w:trHeight w:val="880"/>
        </w:trPr>
        <w:tc>
          <w:tcPr>
            <w:tcW w:w="3422" w:type="dxa"/>
            <w:shd w:val="clear" w:color="auto" w:fill="auto"/>
          </w:tcPr>
          <w:p w14:paraId="2FF23629" w14:textId="77777777" w:rsidR="00491D13" w:rsidRPr="00A02D71" w:rsidRDefault="00491D13" w:rsidP="002315ED">
            <w:pPr>
              <w:rPr>
                <w:rFonts w:ascii="Arial" w:eastAsia="Times New Roman" w:hAnsi="Arial" w:cs="Arial"/>
                <w:b/>
                <w:lang w:eastAsia="en-GB"/>
              </w:rPr>
            </w:pPr>
            <w:r w:rsidRPr="00A02D71">
              <w:rPr>
                <w:rFonts w:ascii="Arial" w:hAnsi="Arial" w:cs="Arial"/>
                <w:b/>
              </w:rPr>
              <w:t>Preston priority corridors and local centres:</w:t>
            </w:r>
          </w:p>
          <w:p w14:paraId="7A149FA7" w14:textId="77777777" w:rsidR="00491D13" w:rsidRPr="00A02D71" w:rsidRDefault="00491D13" w:rsidP="002315ED">
            <w:pPr>
              <w:rPr>
                <w:rFonts w:ascii="Arial" w:hAnsi="Arial" w:cs="Arial"/>
                <w:b/>
              </w:rPr>
            </w:pPr>
          </w:p>
        </w:tc>
        <w:tc>
          <w:tcPr>
            <w:tcW w:w="1519" w:type="dxa"/>
            <w:shd w:val="clear" w:color="auto" w:fill="auto"/>
          </w:tcPr>
          <w:p w14:paraId="043DC4EE" w14:textId="77777777" w:rsidR="00491D13" w:rsidRPr="00622B92" w:rsidRDefault="00491D13" w:rsidP="002315ED">
            <w:pPr>
              <w:rPr>
                <w:rFonts w:ascii="Arial" w:hAnsi="Arial" w:cs="Arial"/>
                <w:sz w:val="18"/>
                <w:szCs w:val="18"/>
              </w:rPr>
            </w:pPr>
            <w:r w:rsidRPr="00622B92">
              <w:rPr>
                <w:rFonts w:ascii="Arial" w:hAnsi="Arial" w:cs="Arial"/>
                <w:sz w:val="18"/>
                <w:szCs w:val="18"/>
              </w:rPr>
              <w:t>n/a</w:t>
            </w:r>
          </w:p>
        </w:tc>
        <w:tc>
          <w:tcPr>
            <w:tcW w:w="3509" w:type="dxa"/>
            <w:shd w:val="clear" w:color="auto" w:fill="auto"/>
          </w:tcPr>
          <w:p w14:paraId="7CE70869" w14:textId="253EA758" w:rsidR="00491D13" w:rsidRPr="00622B92" w:rsidRDefault="00491D13" w:rsidP="00E139DE">
            <w:pPr>
              <w:rPr>
                <w:rFonts w:ascii="Arial" w:eastAsia="Times New Roman" w:hAnsi="Arial" w:cs="Arial"/>
                <w:sz w:val="18"/>
                <w:szCs w:val="18"/>
                <w:lang w:eastAsia="en-GB"/>
              </w:rPr>
            </w:pPr>
            <w:r w:rsidRPr="00622B92">
              <w:rPr>
                <w:rFonts w:ascii="Arial" w:eastAsia="Times New Roman" w:hAnsi="Arial" w:cs="Arial"/>
                <w:sz w:val="18"/>
                <w:szCs w:val="18"/>
                <w:lang w:eastAsia="en-GB"/>
              </w:rPr>
              <w:t>Transport corridor and local centre improvements</w:t>
            </w:r>
          </w:p>
        </w:tc>
        <w:tc>
          <w:tcPr>
            <w:tcW w:w="1156" w:type="dxa"/>
            <w:shd w:val="clear" w:color="auto" w:fill="auto"/>
          </w:tcPr>
          <w:p w14:paraId="4FA37FFA" w14:textId="214DEB06" w:rsidR="00491D13" w:rsidRPr="00622B92" w:rsidRDefault="00491D13" w:rsidP="002315ED">
            <w:pPr>
              <w:rPr>
                <w:rFonts w:ascii="Arial" w:hAnsi="Arial" w:cs="Arial"/>
                <w:sz w:val="18"/>
                <w:szCs w:val="18"/>
              </w:rPr>
            </w:pPr>
            <w:r w:rsidRPr="00622B92">
              <w:rPr>
                <w:rFonts w:ascii="Arial" w:hAnsi="Arial" w:cs="Arial"/>
                <w:sz w:val="18"/>
                <w:szCs w:val="18"/>
              </w:rPr>
              <w:t>Pre-planning</w:t>
            </w:r>
          </w:p>
        </w:tc>
        <w:tc>
          <w:tcPr>
            <w:tcW w:w="1272" w:type="dxa"/>
          </w:tcPr>
          <w:p w14:paraId="681220A8" w14:textId="28A097D5" w:rsidR="00491D13" w:rsidRPr="00622B92" w:rsidRDefault="00491D13" w:rsidP="002315ED">
            <w:pPr>
              <w:rPr>
                <w:rFonts w:ascii="Arial" w:hAnsi="Arial" w:cs="Arial"/>
                <w:sz w:val="18"/>
                <w:szCs w:val="18"/>
              </w:rPr>
            </w:pPr>
            <w:r w:rsidRPr="00622B92">
              <w:rPr>
                <w:rFonts w:ascii="Arial" w:hAnsi="Arial" w:cs="Arial"/>
                <w:sz w:val="18"/>
                <w:szCs w:val="18"/>
              </w:rPr>
              <w:t>£12.113</w:t>
            </w:r>
          </w:p>
          <w:p w14:paraId="33ED8971" w14:textId="77777777" w:rsidR="00491D13" w:rsidRPr="00622B92" w:rsidRDefault="00491D13" w:rsidP="002315ED">
            <w:pPr>
              <w:rPr>
                <w:rFonts w:ascii="Arial" w:hAnsi="Arial" w:cs="Arial"/>
                <w:sz w:val="18"/>
                <w:szCs w:val="18"/>
              </w:rPr>
            </w:pPr>
          </w:p>
          <w:p w14:paraId="720D04F3" w14:textId="47677C23" w:rsidR="00491D13" w:rsidRPr="00622B92" w:rsidRDefault="00491D13" w:rsidP="002315ED">
            <w:pPr>
              <w:rPr>
                <w:rFonts w:ascii="Arial" w:hAnsi="Arial" w:cs="Arial"/>
                <w:sz w:val="18"/>
                <w:szCs w:val="18"/>
              </w:rPr>
            </w:pPr>
            <w:r w:rsidRPr="00622B92">
              <w:rPr>
                <w:rFonts w:ascii="Arial" w:hAnsi="Arial" w:cs="Arial"/>
                <w:sz w:val="18"/>
                <w:szCs w:val="18"/>
              </w:rPr>
              <w:t>(City Deal allocation only)</w:t>
            </w:r>
          </w:p>
        </w:tc>
        <w:tc>
          <w:tcPr>
            <w:tcW w:w="9484" w:type="dxa"/>
            <w:shd w:val="clear" w:color="auto" w:fill="FFFFFF" w:themeFill="background1"/>
          </w:tcPr>
          <w:p w14:paraId="612D6443" w14:textId="6011731F" w:rsidR="00491D13" w:rsidRPr="00622B92" w:rsidRDefault="00491D13" w:rsidP="003F7FEB">
            <w:pPr>
              <w:spacing w:line="360" w:lineRule="auto"/>
              <w:jc w:val="both"/>
              <w:rPr>
                <w:rFonts w:ascii="Arial" w:hAnsi="Arial" w:cs="Arial"/>
                <w:b/>
                <w:sz w:val="18"/>
                <w:szCs w:val="18"/>
              </w:rPr>
            </w:pPr>
            <w:r w:rsidRPr="00622B92">
              <w:rPr>
                <w:rFonts w:ascii="Arial" w:hAnsi="Arial" w:cs="Arial"/>
                <w:sz w:val="18"/>
                <w:szCs w:val="18"/>
              </w:rPr>
              <w:t>Awaiting resolution of the City Deal review.</w:t>
            </w:r>
          </w:p>
        </w:tc>
        <w:tc>
          <w:tcPr>
            <w:tcW w:w="1126" w:type="dxa"/>
            <w:shd w:val="clear" w:color="auto" w:fill="auto"/>
          </w:tcPr>
          <w:p w14:paraId="256C3602" w14:textId="77777777" w:rsidR="00491D13" w:rsidRPr="00622B92" w:rsidRDefault="00491D13" w:rsidP="002315ED">
            <w:pPr>
              <w:rPr>
                <w:rFonts w:ascii="Arial" w:hAnsi="Arial" w:cs="Arial"/>
                <w:sz w:val="18"/>
                <w:szCs w:val="18"/>
              </w:rPr>
            </w:pPr>
          </w:p>
        </w:tc>
      </w:tr>
    </w:tbl>
    <w:p w14:paraId="533DE10C" w14:textId="77777777" w:rsidR="001A168B" w:rsidRPr="00622B92" w:rsidRDefault="001A168B" w:rsidP="003F7FEB">
      <w:pPr>
        <w:jc w:val="both"/>
        <w:rPr>
          <w:rFonts w:ascii="Arial" w:hAnsi="Arial" w:cs="Arial"/>
          <w:sz w:val="40"/>
          <w:szCs w:val="40"/>
        </w:rPr>
      </w:pPr>
    </w:p>
    <w:tbl>
      <w:tblPr>
        <w:tblStyle w:val="TableGrid"/>
        <w:tblW w:w="22965" w:type="dxa"/>
        <w:tblInd w:w="-998" w:type="dxa"/>
        <w:tblLook w:val="04A0" w:firstRow="1" w:lastRow="0" w:firstColumn="1" w:lastColumn="0" w:noHBand="0" w:noVBand="1"/>
      </w:tblPr>
      <w:tblGrid>
        <w:gridCol w:w="3371"/>
        <w:gridCol w:w="966"/>
        <w:gridCol w:w="4144"/>
        <w:gridCol w:w="1233"/>
        <w:gridCol w:w="1230"/>
        <w:gridCol w:w="1279"/>
        <w:gridCol w:w="10742"/>
      </w:tblGrid>
      <w:tr w:rsidR="00BC78D5" w:rsidRPr="00622B92" w14:paraId="4B3C7926" w14:textId="77777777" w:rsidTr="00490F5C">
        <w:trPr>
          <w:tblHeader/>
        </w:trPr>
        <w:tc>
          <w:tcPr>
            <w:tcW w:w="22965" w:type="dxa"/>
            <w:gridSpan w:val="7"/>
            <w:shd w:val="clear" w:color="auto" w:fill="DEEAF6" w:themeFill="accent1" w:themeFillTint="33"/>
          </w:tcPr>
          <w:p w14:paraId="0DCB4C58" w14:textId="7763D754" w:rsidR="00BC78D5" w:rsidRPr="00622B92" w:rsidRDefault="00BC78D5" w:rsidP="00FB4825">
            <w:pPr>
              <w:rPr>
                <w:rFonts w:ascii="Arial" w:hAnsi="Arial" w:cs="Arial"/>
                <w:b/>
              </w:rPr>
            </w:pPr>
            <w:r w:rsidRPr="00622B92">
              <w:rPr>
                <w:rFonts w:ascii="Arial" w:hAnsi="Arial" w:cs="Arial"/>
                <w:sz w:val="40"/>
                <w:szCs w:val="40"/>
              </w:rPr>
              <w:t>Update on completed project – post construction phase</w:t>
            </w:r>
          </w:p>
        </w:tc>
      </w:tr>
      <w:tr w:rsidR="000321E7" w:rsidRPr="00622B92" w14:paraId="36EDAAAE" w14:textId="77777777" w:rsidTr="00601EE4">
        <w:trPr>
          <w:tblHeader/>
        </w:trPr>
        <w:tc>
          <w:tcPr>
            <w:tcW w:w="3371" w:type="dxa"/>
            <w:shd w:val="clear" w:color="auto" w:fill="C9C9C9" w:themeFill="accent3" w:themeFillTint="99"/>
          </w:tcPr>
          <w:p w14:paraId="33732E9F" w14:textId="77777777" w:rsidR="00FB4825" w:rsidRPr="00622B92" w:rsidRDefault="009C6655" w:rsidP="00FB4825">
            <w:pPr>
              <w:rPr>
                <w:rFonts w:ascii="Arial" w:hAnsi="Arial" w:cs="Arial"/>
                <w:b/>
              </w:rPr>
            </w:pPr>
            <w:r w:rsidRPr="00622B92">
              <w:rPr>
                <w:rFonts w:ascii="Arial" w:hAnsi="Arial" w:cs="Arial"/>
                <w:b/>
              </w:rPr>
              <w:t>Scheme &amp; Project Manager</w:t>
            </w:r>
          </w:p>
        </w:tc>
        <w:tc>
          <w:tcPr>
            <w:tcW w:w="966" w:type="dxa"/>
            <w:shd w:val="clear" w:color="auto" w:fill="C9C9C9" w:themeFill="accent3" w:themeFillTint="99"/>
          </w:tcPr>
          <w:p w14:paraId="64D048A0" w14:textId="77777777" w:rsidR="00FB4825" w:rsidRPr="00622B92" w:rsidRDefault="009C6655" w:rsidP="00FB4825">
            <w:pPr>
              <w:rPr>
                <w:rFonts w:ascii="Arial" w:hAnsi="Arial" w:cs="Arial"/>
                <w:b/>
              </w:rPr>
            </w:pPr>
            <w:r w:rsidRPr="00622B92">
              <w:rPr>
                <w:rFonts w:ascii="Arial" w:hAnsi="Arial" w:cs="Arial"/>
                <w:b/>
              </w:rPr>
              <w:t>Project ID</w:t>
            </w:r>
          </w:p>
        </w:tc>
        <w:tc>
          <w:tcPr>
            <w:tcW w:w="4144" w:type="dxa"/>
            <w:shd w:val="clear" w:color="auto" w:fill="C9C9C9" w:themeFill="accent3" w:themeFillTint="99"/>
          </w:tcPr>
          <w:p w14:paraId="257F0B2D" w14:textId="77777777" w:rsidR="00FB4825" w:rsidRPr="00622B92" w:rsidRDefault="009C6655" w:rsidP="00FB4825">
            <w:pPr>
              <w:rPr>
                <w:rFonts w:ascii="Arial" w:hAnsi="Arial" w:cs="Arial"/>
                <w:b/>
              </w:rPr>
            </w:pPr>
            <w:r w:rsidRPr="00622B92">
              <w:rPr>
                <w:rFonts w:ascii="Arial" w:hAnsi="Arial" w:cs="Arial"/>
                <w:b/>
              </w:rPr>
              <w:t>Project summary</w:t>
            </w:r>
          </w:p>
        </w:tc>
        <w:tc>
          <w:tcPr>
            <w:tcW w:w="1233" w:type="dxa"/>
            <w:shd w:val="clear" w:color="auto" w:fill="C9C9C9" w:themeFill="accent3" w:themeFillTint="99"/>
          </w:tcPr>
          <w:p w14:paraId="15DC8A27" w14:textId="77777777" w:rsidR="00FB4825" w:rsidRPr="00622B92" w:rsidRDefault="009C6655" w:rsidP="00FB4825">
            <w:pPr>
              <w:rPr>
                <w:rFonts w:ascii="Arial" w:hAnsi="Arial" w:cs="Arial"/>
                <w:b/>
              </w:rPr>
            </w:pPr>
            <w:r w:rsidRPr="00622B92">
              <w:rPr>
                <w:rFonts w:ascii="Arial" w:hAnsi="Arial" w:cs="Arial"/>
                <w:b/>
              </w:rPr>
              <w:t>Stage</w:t>
            </w:r>
          </w:p>
        </w:tc>
        <w:tc>
          <w:tcPr>
            <w:tcW w:w="1230" w:type="dxa"/>
            <w:shd w:val="clear" w:color="auto" w:fill="C9C9C9" w:themeFill="accent3" w:themeFillTint="99"/>
          </w:tcPr>
          <w:p w14:paraId="48ACB49D" w14:textId="77777777" w:rsidR="00FB4825" w:rsidRPr="00622B92" w:rsidRDefault="009C6655" w:rsidP="00FB4825">
            <w:pPr>
              <w:rPr>
                <w:rFonts w:ascii="Arial" w:hAnsi="Arial" w:cs="Arial"/>
                <w:b/>
              </w:rPr>
            </w:pPr>
            <w:r w:rsidRPr="00622B92">
              <w:rPr>
                <w:rFonts w:ascii="Arial" w:hAnsi="Arial" w:cs="Arial"/>
                <w:b/>
              </w:rPr>
              <w:t>Total Project Value</w:t>
            </w:r>
            <w:r w:rsidRPr="00622B92">
              <w:rPr>
                <w:rFonts w:ascii="Arial" w:hAnsi="Arial" w:cs="Arial"/>
                <w:b/>
              </w:rPr>
              <w:tab/>
            </w:r>
          </w:p>
        </w:tc>
        <w:tc>
          <w:tcPr>
            <w:tcW w:w="1279" w:type="dxa"/>
            <w:shd w:val="clear" w:color="auto" w:fill="C9C9C9" w:themeFill="accent3" w:themeFillTint="99"/>
          </w:tcPr>
          <w:p w14:paraId="2499B897" w14:textId="77777777" w:rsidR="00FB4825" w:rsidRPr="00622B92" w:rsidRDefault="009C6655" w:rsidP="00FB4825">
            <w:pPr>
              <w:rPr>
                <w:rFonts w:ascii="Arial" w:hAnsi="Arial" w:cs="Arial"/>
                <w:b/>
              </w:rPr>
            </w:pPr>
            <w:r w:rsidRPr="00622B92">
              <w:rPr>
                <w:rFonts w:ascii="Arial" w:hAnsi="Arial" w:cs="Arial"/>
                <w:b/>
              </w:rPr>
              <w:t>Spend to date (*)</w:t>
            </w:r>
          </w:p>
        </w:tc>
        <w:tc>
          <w:tcPr>
            <w:tcW w:w="10742" w:type="dxa"/>
            <w:shd w:val="clear" w:color="auto" w:fill="C9C9C9" w:themeFill="accent3" w:themeFillTint="99"/>
          </w:tcPr>
          <w:p w14:paraId="384B2C42" w14:textId="77777777" w:rsidR="00FB4825" w:rsidRPr="00622B92" w:rsidRDefault="009C6655" w:rsidP="00FB4825">
            <w:pPr>
              <w:rPr>
                <w:rFonts w:ascii="Arial" w:hAnsi="Arial" w:cs="Arial"/>
                <w:b/>
              </w:rPr>
            </w:pPr>
            <w:r w:rsidRPr="00622B92">
              <w:rPr>
                <w:rFonts w:ascii="Arial" w:hAnsi="Arial" w:cs="Arial"/>
                <w:b/>
              </w:rPr>
              <w:t>Comments</w:t>
            </w:r>
          </w:p>
        </w:tc>
      </w:tr>
      <w:tr w:rsidR="000321E7" w:rsidRPr="00622B92" w14:paraId="5C6F65DF" w14:textId="77777777" w:rsidTr="00601EE4">
        <w:tc>
          <w:tcPr>
            <w:tcW w:w="3371" w:type="dxa"/>
          </w:tcPr>
          <w:p w14:paraId="56B9B2B8" w14:textId="77777777" w:rsidR="00FB4825" w:rsidRPr="00622B92" w:rsidRDefault="009C6655" w:rsidP="00FB4825">
            <w:pPr>
              <w:rPr>
                <w:rFonts w:ascii="Arial" w:hAnsi="Arial" w:cs="Arial"/>
                <w:b/>
                <w:szCs w:val="18"/>
              </w:rPr>
            </w:pPr>
            <w:r w:rsidRPr="00622B92">
              <w:rPr>
                <w:rFonts w:ascii="Arial" w:hAnsi="Arial" w:cs="Arial"/>
                <w:b/>
                <w:szCs w:val="18"/>
              </w:rPr>
              <w:t>Broughton Bypass</w:t>
            </w:r>
          </w:p>
          <w:p w14:paraId="2D0A310F" w14:textId="77777777" w:rsidR="00FB4825" w:rsidRPr="00622B92" w:rsidRDefault="00FB4825" w:rsidP="00FB4825">
            <w:pPr>
              <w:rPr>
                <w:rFonts w:ascii="Arial" w:hAnsi="Arial" w:cs="Arial"/>
                <w:sz w:val="18"/>
                <w:szCs w:val="18"/>
              </w:rPr>
            </w:pPr>
          </w:p>
          <w:p w14:paraId="7B08DBB8" w14:textId="77777777" w:rsidR="00FB4825" w:rsidRPr="00622B92" w:rsidRDefault="009C6655" w:rsidP="00FB4825">
            <w:pPr>
              <w:rPr>
                <w:rFonts w:ascii="Arial" w:hAnsi="Arial" w:cs="Arial"/>
                <w:sz w:val="18"/>
                <w:szCs w:val="18"/>
              </w:rPr>
            </w:pPr>
            <w:r w:rsidRPr="00622B92">
              <w:rPr>
                <w:rFonts w:ascii="Arial" w:hAnsi="Arial" w:cs="Arial"/>
                <w:sz w:val="18"/>
                <w:szCs w:val="18"/>
              </w:rPr>
              <w:t>Lancashire County Council</w:t>
            </w:r>
          </w:p>
          <w:p w14:paraId="1DE228CB" w14:textId="77777777" w:rsidR="00FB4825" w:rsidRPr="00622B92" w:rsidRDefault="009C6655" w:rsidP="00FB4825">
            <w:pPr>
              <w:rPr>
                <w:rFonts w:ascii="Arial" w:hAnsi="Arial" w:cs="Arial"/>
                <w:sz w:val="18"/>
                <w:szCs w:val="18"/>
              </w:rPr>
            </w:pPr>
            <w:r w:rsidRPr="00622B92">
              <w:rPr>
                <w:rFonts w:ascii="Arial" w:hAnsi="Arial" w:cs="Arial"/>
                <w:sz w:val="18"/>
                <w:szCs w:val="18"/>
              </w:rPr>
              <w:t>David Leung</w:t>
            </w:r>
          </w:p>
          <w:p w14:paraId="273C3E54" w14:textId="22594170" w:rsidR="00FB4825" w:rsidRPr="00622B92" w:rsidRDefault="00E60F91" w:rsidP="00FB4825">
            <w:pPr>
              <w:rPr>
                <w:rFonts w:ascii="Arial" w:hAnsi="Arial" w:cs="Arial"/>
                <w:sz w:val="18"/>
                <w:szCs w:val="18"/>
              </w:rPr>
            </w:pPr>
            <w:hyperlink r:id="rId23" w:history="1">
              <w:r w:rsidR="009C6655" w:rsidRPr="00622B92">
                <w:rPr>
                  <w:rStyle w:val="Hyperlink"/>
                  <w:rFonts w:ascii="Arial" w:hAnsi="Arial" w:cs="Arial"/>
                  <w:sz w:val="18"/>
                  <w:szCs w:val="18"/>
                </w:rPr>
                <w:t>David.leung@lancashire.gov.uk</w:t>
              </w:r>
            </w:hyperlink>
          </w:p>
        </w:tc>
        <w:tc>
          <w:tcPr>
            <w:tcW w:w="966" w:type="dxa"/>
          </w:tcPr>
          <w:p w14:paraId="4D2FE1F9" w14:textId="77777777" w:rsidR="00FB4825" w:rsidRPr="00622B92" w:rsidRDefault="009C6655" w:rsidP="00FB4825">
            <w:pPr>
              <w:rPr>
                <w:rFonts w:ascii="Arial" w:hAnsi="Arial" w:cs="Arial"/>
                <w:sz w:val="18"/>
                <w:szCs w:val="18"/>
              </w:rPr>
            </w:pPr>
            <w:r w:rsidRPr="00622B92">
              <w:rPr>
                <w:rFonts w:ascii="Arial" w:hAnsi="Arial" w:cs="Arial"/>
                <w:sz w:val="18"/>
                <w:szCs w:val="18"/>
              </w:rPr>
              <w:t>1923</w:t>
            </w:r>
          </w:p>
        </w:tc>
        <w:tc>
          <w:tcPr>
            <w:tcW w:w="4144" w:type="dxa"/>
          </w:tcPr>
          <w:p w14:paraId="4372A710" w14:textId="4AFC262B" w:rsidR="00FB4825" w:rsidRPr="00622B92" w:rsidRDefault="009C6655" w:rsidP="00FB4825">
            <w:pPr>
              <w:rPr>
                <w:rFonts w:ascii="Arial" w:hAnsi="Arial" w:cs="Arial"/>
                <w:sz w:val="18"/>
                <w:szCs w:val="18"/>
              </w:rPr>
            </w:pPr>
            <w:r w:rsidRPr="00622B92">
              <w:rPr>
                <w:rFonts w:ascii="Arial" w:hAnsi="Arial" w:cs="Arial"/>
                <w:sz w:val="18"/>
                <w:szCs w:val="18"/>
              </w:rPr>
              <w:t>Completion of the Broughton bypass</w:t>
            </w:r>
          </w:p>
        </w:tc>
        <w:tc>
          <w:tcPr>
            <w:tcW w:w="1233" w:type="dxa"/>
          </w:tcPr>
          <w:p w14:paraId="6696379F" w14:textId="32F77AFF" w:rsidR="00FB4825" w:rsidRPr="00622B92" w:rsidRDefault="009C6655" w:rsidP="00FB4825">
            <w:pPr>
              <w:rPr>
                <w:rFonts w:ascii="Arial" w:hAnsi="Arial" w:cs="Arial"/>
                <w:sz w:val="18"/>
                <w:szCs w:val="18"/>
              </w:rPr>
            </w:pPr>
            <w:r w:rsidRPr="00622B92">
              <w:rPr>
                <w:rFonts w:ascii="Arial" w:hAnsi="Arial" w:cs="Arial"/>
                <w:sz w:val="18"/>
                <w:szCs w:val="18"/>
              </w:rPr>
              <w:t>Construction complete (project remains financially open)</w:t>
            </w:r>
          </w:p>
        </w:tc>
        <w:tc>
          <w:tcPr>
            <w:tcW w:w="1230" w:type="dxa"/>
          </w:tcPr>
          <w:p w14:paraId="2BE0C4B3" w14:textId="0715ED76" w:rsidR="00FB4825" w:rsidRPr="00622B92" w:rsidRDefault="009C6655" w:rsidP="00FB4825">
            <w:pPr>
              <w:rPr>
                <w:rFonts w:ascii="Arial" w:hAnsi="Arial" w:cs="Arial"/>
                <w:sz w:val="18"/>
                <w:szCs w:val="18"/>
              </w:rPr>
            </w:pPr>
            <w:r w:rsidRPr="00622B92">
              <w:rPr>
                <w:rFonts w:ascii="Arial" w:hAnsi="Arial" w:cs="Arial"/>
                <w:sz w:val="18"/>
                <w:szCs w:val="18"/>
              </w:rPr>
              <w:t>£31.723m</w:t>
            </w:r>
          </w:p>
        </w:tc>
        <w:tc>
          <w:tcPr>
            <w:tcW w:w="1279" w:type="dxa"/>
            <w:shd w:val="clear" w:color="auto" w:fill="auto"/>
          </w:tcPr>
          <w:p w14:paraId="68E6DD1E" w14:textId="73C2A6AD" w:rsidR="00E86C0C" w:rsidRPr="00461604" w:rsidRDefault="00B32448" w:rsidP="006450E8">
            <w:pPr>
              <w:rPr>
                <w:rFonts w:ascii="Arial" w:hAnsi="Arial" w:cs="Arial"/>
                <w:sz w:val="18"/>
                <w:szCs w:val="18"/>
                <w:highlight w:val="green"/>
              </w:rPr>
            </w:pPr>
            <w:r w:rsidRPr="009323CD">
              <w:rPr>
                <w:rFonts w:ascii="Arial" w:hAnsi="Arial" w:cs="Arial"/>
                <w:sz w:val="18"/>
                <w:szCs w:val="18"/>
              </w:rPr>
              <w:t>£2</w:t>
            </w:r>
            <w:r w:rsidR="00FC3423" w:rsidRPr="009323CD">
              <w:rPr>
                <w:rFonts w:ascii="Arial" w:hAnsi="Arial" w:cs="Arial"/>
                <w:sz w:val="18"/>
                <w:szCs w:val="18"/>
              </w:rPr>
              <w:t>8.4</w:t>
            </w:r>
            <w:r w:rsidR="00BB7D89" w:rsidRPr="009323CD">
              <w:rPr>
                <w:rFonts w:ascii="Arial" w:hAnsi="Arial" w:cs="Arial"/>
                <w:sz w:val="18"/>
                <w:szCs w:val="18"/>
              </w:rPr>
              <w:t xml:space="preserve">63m </w:t>
            </w:r>
          </w:p>
        </w:tc>
        <w:tc>
          <w:tcPr>
            <w:tcW w:w="10742" w:type="dxa"/>
          </w:tcPr>
          <w:p w14:paraId="311EA17D" w14:textId="0EB26533" w:rsidR="00FB4825" w:rsidRDefault="00E86C0C" w:rsidP="008F5DFA">
            <w:pPr>
              <w:rPr>
                <w:rFonts w:ascii="Arial" w:hAnsi="Arial" w:cs="Arial"/>
                <w:sz w:val="18"/>
                <w:szCs w:val="18"/>
              </w:rPr>
            </w:pPr>
            <w:r w:rsidRPr="00622B92">
              <w:rPr>
                <w:rFonts w:ascii="Arial" w:hAnsi="Arial" w:cs="Arial"/>
                <w:bCs/>
                <w:sz w:val="18"/>
                <w:szCs w:val="18"/>
              </w:rPr>
              <w:t>Ongoing spend relates to part 1 claims</w:t>
            </w:r>
            <w:r w:rsidR="00A62D30">
              <w:rPr>
                <w:rFonts w:ascii="Arial" w:hAnsi="Arial" w:cs="Arial"/>
                <w:bCs/>
                <w:sz w:val="18"/>
                <w:szCs w:val="18"/>
              </w:rPr>
              <w:t>.</w:t>
            </w:r>
          </w:p>
          <w:p w14:paraId="390052A5" w14:textId="14B4D922" w:rsidR="00BB7D89" w:rsidRPr="00622B92" w:rsidRDefault="00BB7D89" w:rsidP="008F5DFA">
            <w:pPr>
              <w:rPr>
                <w:rFonts w:ascii="Arial" w:hAnsi="Arial" w:cs="Arial"/>
                <w:bCs/>
                <w:sz w:val="18"/>
                <w:szCs w:val="18"/>
              </w:rPr>
            </w:pPr>
            <w:r>
              <w:rPr>
                <w:rFonts w:ascii="Arial" w:hAnsi="Arial" w:cs="Arial"/>
                <w:bCs/>
                <w:sz w:val="18"/>
                <w:szCs w:val="18"/>
              </w:rPr>
              <w:t xml:space="preserve">Includes spend on the Broughton corridor works </w:t>
            </w:r>
          </w:p>
        </w:tc>
      </w:tr>
      <w:tr w:rsidR="00F17212" w14:paraId="46C53BE7" w14:textId="77777777" w:rsidTr="005E0533">
        <w:tc>
          <w:tcPr>
            <w:tcW w:w="3371" w:type="dxa"/>
          </w:tcPr>
          <w:p w14:paraId="6C254066" w14:textId="77777777" w:rsidR="00F17212" w:rsidRPr="00622B92" w:rsidRDefault="00F17212" w:rsidP="00F17212">
            <w:pPr>
              <w:rPr>
                <w:rFonts w:ascii="Arial" w:hAnsi="Arial" w:cs="Arial"/>
                <w:b/>
              </w:rPr>
            </w:pPr>
            <w:r w:rsidRPr="00622B92">
              <w:rPr>
                <w:rFonts w:ascii="Arial" w:hAnsi="Arial" w:cs="Arial"/>
                <w:b/>
              </w:rPr>
              <w:lastRenderedPageBreak/>
              <w:t>Penwortham Bypass</w:t>
            </w:r>
          </w:p>
          <w:p w14:paraId="6C246E21" w14:textId="77777777" w:rsidR="00F17212" w:rsidRPr="00622B92" w:rsidRDefault="00F17212" w:rsidP="00F17212">
            <w:pPr>
              <w:rPr>
                <w:rFonts w:ascii="Arial" w:hAnsi="Arial" w:cs="Arial"/>
                <w:sz w:val="24"/>
                <w:szCs w:val="24"/>
              </w:rPr>
            </w:pPr>
          </w:p>
          <w:p w14:paraId="4CA1E98A" w14:textId="77777777" w:rsidR="00F17212" w:rsidRPr="00622B92" w:rsidRDefault="00F17212" w:rsidP="00F17212">
            <w:pPr>
              <w:rPr>
                <w:rFonts w:ascii="Arial" w:hAnsi="Arial" w:cs="Arial"/>
                <w:sz w:val="18"/>
                <w:szCs w:val="18"/>
              </w:rPr>
            </w:pPr>
            <w:r w:rsidRPr="00622B92">
              <w:rPr>
                <w:rFonts w:ascii="Arial" w:hAnsi="Arial" w:cs="Arial"/>
                <w:sz w:val="18"/>
                <w:szCs w:val="18"/>
              </w:rPr>
              <w:t>Lancashire county Council</w:t>
            </w:r>
          </w:p>
          <w:p w14:paraId="7A892F37" w14:textId="77777777" w:rsidR="00F17212" w:rsidRPr="00622B92" w:rsidRDefault="00F17212" w:rsidP="00F17212">
            <w:pPr>
              <w:rPr>
                <w:rFonts w:ascii="Arial" w:hAnsi="Arial" w:cs="Arial"/>
                <w:sz w:val="18"/>
                <w:szCs w:val="18"/>
              </w:rPr>
            </w:pPr>
            <w:r w:rsidRPr="00622B92">
              <w:rPr>
                <w:rFonts w:ascii="Arial" w:hAnsi="Arial" w:cs="Arial"/>
                <w:sz w:val="18"/>
                <w:szCs w:val="18"/>
              </w:rPr>
              <w:t>Alan Eastham</w:t>
            </w:r>
          </w:p>
          <w:p w14:paraId="28C41A19" w14:textId="31AF4190" w:rsidR="000A0C63" w:rsidRPr="00622B92" w:rsidRDefault="00E60F91" w:rsidP="00F17212">
            <w:pPr>
              <w:rPr>
                <w:rFonts w:ascii="Arial" w:hAnsi="Arial" w:cs="Arial"/>
                <w:color w:val="0563C1"/>
                <w:sz w:val="18"/>
                <w:szCs w:val="18"/>
                <w:u w:val="single"/>
              </w:rPr>
            </w:pPr>
            <w:hyperlink r:id="rId24" w:history="1">
              <w:r w:rsidR="00F17212" w:rsidRPr="00622B92">
                <w:rPr>
                  <w:rStyle w:val="Hyperlink"/>
                  <w:rFonts w:ascii="Arial" w:hAnsi="Arial" w:cs="Arial"/>
                  <w:sz w:val="18"/>
                  <w:szCs w:val="18"/>
                </w:rPr>
                <w:t>Alan.Eastham@Lancashire.gov.uk</w:t>
              </w:r>
            </w:hyperlink>
          </w:p>
        </w:tc>
        <w:tc>
          <w:tcPr>
            <w:tcW w:w="966" w:type="dxa"/>
          </w:tcPr>
          <w:p w14:paraId="062A0AA0" w14:textId="77777777" w:rsidR="00F17212" w:rsidRPr="00622B92" w:rsidRDefault="00F17212" w:rsidP="00FB4825">
            <w:pPr>
              <w:rPr>
                <w:rFonts w:ascii="Arial" w:hAnsi="Arial" w:cs="Arial"/>
                <w:sz w:val="18"/>
                <w:szCs w:val="18"/>
              </w:rPr>
            </w:pPr>
            <w:r w:rsidRPr="00622B92">
              <w:rPr>
                <w:rFonts w:ascii="Arial" w:hAnsi="Arial" w:cs="Arial"/>
                <w:sz w:val="18"/>
                <w:szCs w:val="18"/>
              </w:rPr>
              <w:t>590</w:t>
            </w:r>
          </w:p>
        </w:tc>
        <w:tc>
          <w:tcPr>
            <w:tcW w:w="4144" w:type="dxa"/>
          </w:tcPr>
          <w:p w14:paraId="3FE1B49C" w14:textId="5250767A" w:rsidR="00F17212" w:rsidRPr="00622B92" w:rsidRDefault="00F17212" w:rsidP="00FB4825">
            <w:pPr>
              <w:rPr>
                <w:rFonts w:ascii="Arial" w:hAnsi="Arial" w:cs="Arial"/>
                <w:sz w:val="18"/>
                <w:szCs w:val="18"/>
              </w:rPr>
            </w:pPr>
            <w:r w:rsidRPr="00622B92">
              <w:rPr>
                <w:rFonts w:ascii="Arial" w:hAnsi="Arial" w:cs="Arial"/>
                <w:sz w:val="18"/>
                <w:szCs w:val="18"/>
              </w:rPr>
              <w:t>Highways infrastructure improvements to complete the Penwortham bypass.</w:t>
            </w:r>
          </w:p>
        </w:tc>
        <w:tc>
          <w:tcPr>
            <w:tcW w:w="1233" w:type="dxa"/>
          </w:tcPr>
          <w:p w14:paraId="6C08CFE4" w14:textId="1F9707B9" w:rsidR="00F17212" w:rsidRPr="00622B92" w:rsidRDefault="00F17212" w:rsidP="00FB4825">
            <w:pPr>
              <w:rPr>
                <w:rFonts w:ascii="Arial" w:hAnsi="Arial" w:cs="Arial"/>
                <w:sz w:val="18"/>
                <w:szCs w:val="18"/>
              </w:rPr>
            </w:pPr>
            <w:r w:rsidRPr="00622B92">
              <w:rPr>
                <w:rFonts w:ascii="Arial" w:hAnsi="Arial" w:cs="Arial"/>
                <w:sz w:val="18"/>
                <w:szCs w:val="18"/>
              </w:rPr>
              <w:t>Construction complete (project remains financially open</w:t>
            </w:r>
          </w:p>
        </w:tc>
        <w:tc>
          <w:tcPr>
            <w:tcW w:w="1230" w:type="dxa"/>
          </w:tcPr>
          <w:p w14:paraId="3F16D8D3" w14:textId="56DC4AEC" w:rsidR="00F17212" w:rsidRPr="00622B92" w:rsidRDefault="00A36E23" w:rsidP="00FB4825">
            <w:pPr>
              <w:rPr>
                <w:rFonts w:ascii="Arial" w:hAnsi="Arial" w:cs="Arial"/>
                <w:sz w:val="18"/>
                <w:szCs w:val="18"/>
              </w:rPr>
            </w:pPr>
            <w:r w:rsidRPr="00622B92">
              <w:rPr>
                <w:rFonts w:ascii="Arial" w:hAnsi="Arial" w:cs="Arial"/>
                <w:sz w:val="18"/>
                <w:szCs w:val="18"/>
              </w:rPr>
              <w:t>£19.450m</w:t>
            </w:r>
          </w:p>
        </w:tc>
        <w:tc>
          <w:tcPr>
            <w:tcW w:w="1279" w:type="dxa"/>
            <w:shd w:val="clear" w:color="auto" w:fill="auto"/>
          </w:tcPr>
          <w:p w14:paraId="22D7FF70" w14:textId="74F2188B" w:rsidR="00F17212" w:rsidRPr="00461604" w:rsidRDefault="00B32448" w:rsidP="00FB4825">
            <w:pPr>
              <w:rPr>
                <w:rFonts w:ascii="Arial" w:hAnsi="Arial" w:cs="Arial"/>
                <w:sz w:val="18"/>
                <w:szCs w:val="18"/>
                <w:highlight w:val="green"/>
              </w:rPr>
            </w:pPr>
            <w:r w:rsidRPr="009323CD">
              <w:rPr>
                <w:rFonts w:ascii="Arial" w:hAnsi="Arial" w:cs="Arial"/>
                <w:sz w:val="18"/>
                <w:szCs w:val="18"/>
              </w:rPr>
              <w:t>£1</w:t>
            </w:r>
            <w:r w:rsidR="00FC3423" w:rsidRPr="009323CD">
              <w:rPr>
                <w:rFonts w:ascii="Arial" w:hAnsi="Arial" w:cs="Arial"/>
                <w:sz w:val="18"/>
                <w:szCs w:val="18"/>
              </w:rPr>
              <w:t>6</w:t>
            </w:r>
            <w:r w:rsidRPr="009323CD">
              <w:rPr>
                <w:rFonts w:ascii="Arial" w:hAnsi="Arial" w:cs="Arial"/>
                <w:sz w:val="18"/>
                <w:szCs w:val="18"/>
              </w:rPr>
              <w:t>.</w:t>
            </w:r>
            <w:r w:rsidR="00FC3423" w:rsidRPr="009323CD">
              <w:rPr>
                <w:rFonts w:ascii="Arial" w:hAnsi="Arial" w:cs="Arial"/>
                <w:sz w:val="18"/>
                <w:szCs w:val="18"/>
              </w:rPr>
              <w:t>0</w:t>
            </w:r>
            <w:r w:rsidR="00BB7D89" w:rsidRPr="009323CD">
              <w:rPr>
                <w:rFonts w:ascii="Arial" w:hAnsi="Arial" w:cs="Arial"/>
                <w:sz w:val="18"/>
                <w:szCs w:val="18"/>
              </w:rPr>
              <w:t>81</w:t>
            </w:r>
            <w:r w:rsidRPr="009323CD">
              <w:rPr>
                <w:rFonts w:ascii="Arial" w:hAnsi="Arial" w:cs="Arial"/>
                <w:sz w:val="18"/>
                <w:szCs w:val="18"/>
              </w:rPr>
              <w:t>m</w:t>
            </w:r>
          </w:p>
        </w:tc>
        <w:tc>
          <w:tcPr>
            <w:tcW w:w="10742" w:type="dxa"/>
          </w:tcPr>
          <w:p w14:paraId="12B280F0" w14:textId="076473A8" w:rsidR="00537618" w:rsidRPr="009E657D" w:rsidRDefault="00537618" w:rsidP="002B7B39">
            <w:pPr>
              <w:rPr>
                <w:rFonts w:ascii="Arial" w:hAnsi="Arial" w:cs="Arial"/>
                <w:bCs/>
                <w:sz w:val="18"/>
                <w:szCs w:val="18"/>
              </w:rPr>
            </w:pPr>
            <w:r w:rsidRPr="00622B92">
              <w:rPr>
                <w:rFonts w:ascii="Arial" w:hAnsi="Arial" w:cs="Arial"/>
                <w:bCs/>
                <w:sz w:val="18"/>
                <w:szCs w:val="18"/>
              </w:rPr>
              <w:t xml:space="preserve">Ongoing spend relates to part 1 claims, monitoring &amp; </w:t>
            </w:r>
            <w:proofErr w:type="gramStart"/>
            <w:r w:rsidRPr="00622B92">
              <w:rPr>
                <w:rFonts w:ascii="Arial" w:hAnsi="Arial" w:cs="Arial"/>
                <w:bCs/>
                <w:sz w:val="18"/>
                <w:szCs w:val="18"/>
              </w:rPr>
              <w:t>evaluation</w:t>
            </w:r>
            <w:proofErr w:type="gramEnd"/>
            <w:r w:rsidRPr="00622B92">
              <w:rPr>
                <w:rFonts w:ascii="Arial" w:hAnsi="Arial" w:cs="Arial"/>
                <w:bCs/>
                <w:sz w:val="18"/>
                <w:szCs w:val="18"/>
              </w:rPr>
              <w:t xml:space="preserve"> and ongoing landscape management</w:t>
            </w:r>
            <w:r w:rsidR="003C45DD" w:rsidRPr="00622B92">
              <w:rPr>
                <w:rFonts w:ascii="Arial" w:hAnsi="Arial" w:cs="Arial"/>
                <w:bCs/>
                <w:sz w:val="18"/>
                <w:szCs w:val="18"/>
              </w:rPr>
              <w:t>.</w:t>
            </w:r>
          </w:p>
          <w:p w14:paraId="1F1D6C02" w14:textId="77777777" w:rsidR="000A0C63" w:rsidRPr="009E657D" w:rsidRDefault="000A0C63" w:rsidP="008C4777">
            <w:pPr>
              <w:rPr>
                <w:rFonts w:ascii="Arial" w:hAnsi="Arial" w:cs="Arial"/>
                <w:bCs/>
                <w:sz w:val="18"/>
                <w:szCs w:val="18"/>
              </w:rPr>
            </w:pPr>
          </w:p>
        </w:tc>
      </w:tr>
    </w:tbl>
    <w:p w14:paraId="42AB7187" w14:textId="77777777" w:rsidR="00B77014" w:rsidRDefault="00B77014" w:rsidP="00FB4825">
      <w:pPr>
        <w:rPr>
          <w:rFonts w:ascii="Arial" w:hAnsi="Arial" w:cs="Arial"/>
          <w:b/>
          <w:sz w:val="18"/>
          <w:szCs w:val="18"/>
        </w:rPr>
      </w:pPr>
    </w:p>
    <w:p w14:paraId="1797E915" w14:textId="3552C063" w:rsidR="00FB4825" w:rsidRPr="000C5E0C" w:rsidRDefault="00400510" w:rsidP="00FB4825">
      <w:pPr>
        <w:rPr>
          <w:rFonts w:ascii="Arial" w:hAnsi="Arial" w:cs="Arial"/>
          <w:b/>
          <w:sz w:val="18"/>
          <w:szCs w:val="18"/>
        </w:rPr>
      </w:pPr>
      <w:r>
        <w:rPr>
          <w:rFonts w:ascii="Arial" w:hAnsi="Arial" w:cs="Arial"/>
          <w:b/>
          <w:sz w:val="18"/>
          <w:szCs w:val="18"/>
        </w:rPr>
        <w:t>RAG Categories</w:t>
      </w:r>
    </w:p>
    <w:p w14:paraId="4CE6AAC7" w14:textId="77777777" w:rsidR="00406844" w:rsidRDefault="00406844" w:rsidP="00FB4825">
      <w:pPr>
        <w:jc w:val="both"/>
        <w:rPr>
          <w:rFonts w:ascii="Arial" w:hAnsi="Arial" w:cs="Arial"/>
          <w:b/>
          <w:color w:val="70AD47" w:themeColor="accent6"/>
          <w:sz w:val="18"/>
          <w:szCs w:val="18"/>
        </w:rPr>
      </w:pPr>
    </w:p>
    <w:p w14:paraId="39D58E24" w14:textId="20F40814" w:rsidR="00FB4825" w:rsidRPr="000C5E0C" w:rsidRDefault="009C6655" w:rsidP="00FB4825">
      <w:pPr>
        <w:jc w:val="both"/>
        <w:rPr>
          <w:rFonts w:ascii="Arial" w:hAnsi="Arial" w:cs="Arial"/>
          <w:sz w:val="18"/>
          <w:szCs w:val="18"/>
        </w:rPr>
      </w:pPr>
      <w:r w:rsidRPr="000C5E0C">
        <w:rPr>
          <w:rFonts w:ascii="Arial" w:hAnsi="Arial" w:cs="Arial"/>
          <w:b/>
          <w:color w:val="70AD47" w:themeColor="accent6"/>
          <w:sz w:val="18"/>
          <w:szCs w:val="18"/>
        </w:rPr>
        <w:t>Green</w:t>
      </w:r>
      <w:r w:rsidRPr="000C5E0C">
        <w:rPr>
          <w:rFonts w:ascii="Arial" w:hAnsi="Arial" w:cs="Arial"/>
          <w:sz w:val="18"/>
          <w:szCs w:val="18"/>
        </w:rPr>
        <w:t xml:space="preserve"> – no issues - project is on target, within budget allocations - timescales and to an appropriate quality standard.  Some risks have been identified (recorded on the risk register) but these are low and can be managed.</w:t>
      </w:r>
    </w:p>
    <w:p w14:paraId="50BAC7CE" w14:textId="77777777" w:rsidR="00FB4825" w:rsidRPr="000C5E0C" w:rsidRDefault="009C6655" w:rsidP="00FB4825">
      <w:pPr>
        <w:jc w:val="both"/>
        <w:rPr>
          <w:rFonts w:ascii="Arial" w:hAnsi="Arial" w:cs="Arial"/>
          <w:sz w:val="18"/>
          <w:szCs w:val="18"/>
        </w:rPr>
      </w:pPr>
      <w:r w:rsidRPr="000C5E0C">
        <w:rPr>
          <w:rFonts w:ascii="Arial" w:hAnsi="Arial" w:cs="Arial"/>
          <w:b/>
          <w:color w:val="FFC000" w:themeColor="accent4"/>
          <w:sz w:val="18"/>
          <w:szCs w:val="18"/>
        </w:rPr>
        <w:t>Amber</w:t>
      </w:r>
      <w:r w:rsidRPr="000C5E0C">
        <w:rPr>
          <w:rFonts w:ascii="Arial" w:hAnsi="Arial" w:cs="Arial"/>
          <w:sz w:val="18"/>
          <w:szCs w:val="18"/>
        </w:rPr>
        <w:t xml:space="preserve"> – There are some issues that may affect programme, delivery, cost and/or quality but they are currently being managed and mitigation measures are in place </w:t>
      </w:r>
      <w:proofErr w:type="gramStart"/>
      <w:r w:rsidRPr="000C5E0C">
        <w:rPr>
          <w:rFonts w:ascii="Arial" w:hAnsi="Arial" w:cs="Arial"/>
          <w:sz w:val="18"/>
          <w:szCs w:val="18"/>
        </w:rPr>
        <w:t>-  Project</w:t>
      </w:r>
      <w:proofErr w:type="gramEnd"/>
      <w:r w:rsidRPr="000C5E0C">
        <w:rPr>
          <w:rFonts w:ascii="Arial" w:hAnsi="Arial" w:cs="Arial"/>
          <w:sz w:val="18"/>
          <w:szCs w:val="18"/>
        </w:rPr>
        <w:t xml:space="preserve"> will be delivered in budget -   Programme manager is satisfied that key stakeholders are aware of delay.  PM has accepted that political/logistical impact will need to be managed. Mitigation measures being implemented.</w:t>
      </w:r>
    </w:p>
    <w:p w14:paraId="289003AD" w14:textId="77777777" w:rsidR="00FB4825" w:rsidRPr="000D0DE0" w:rsidRDefault="009C6655" w:rsidP="00FB4825">
      <w:pPr>
        <w:jc w:val="both"/>
        <w:rPr>
          <w:rFonts w:ascii="Arial" w:hAnsi="Arial" w:cs="Arial"/>
          <w:b/>
        </w:rPr>
      </w:pPr>
      <w:r w:rsidRPr="000C5E0C">
        <w:rPr>
          <w:rFonts w:ascii="Arial" w:hAnsi="Arial" w:cs="Arial"/>
          <w:b/>
          <w:color w:val="FF0000"/>
          <w:sz w:val="18"/>
          <w:szCs w:val="18"/>
        </w:rPr>
        <w:t xml:space="preserve">Red </w:t>
      </w:r>
      <w:r w:rsidRPr="000C5E0C">
        <w:rPr>
          <w:rFonts w:ascii="Arial" w:hAnsi="Arial" w:cs="Arial"/>
          <w:sz w:val="18"/>
          <w:szCs w:val="18"/>
        </w:rPr>
        <w:t xml:space="preserve">– Issues have arisen but at this point appropriate mitigation measures have not been agreed or implemented.  Project delivery timescales have </w:t>
      </w:r>
      <w:proofErr w:type="gramStart"/>
      <w:r w:rsidRPr="000C5E0C">
        <w:rPr>
          <w:rFonts w:ascii="Arial" w:hAnsi="Arial" w:cs="Arial"/>
          <w:sz w:val="18"/>
          <w:szCs w:val="18"/>
        </w:rPr>
        <w:t>slipped</w:t>
      </w:r>
      <w:proofErr w:type="gramEnd"/>
      <w:r w:rsidRPr="000C5E0C">
        <w:rPr>
          <w:rFonts w:ascii="Arial" w:hAnsi="Arial" w:cs="Arial"/>
          <w:sz w:val="18"/>
          <w:szCs w:val="18"/>
        </w:rPr>
        <w:t xml:space="preserve"> and financial forecasts indicates overspend.  Programme manager/stakeholders are not yet aware of delay or have not accepted that the political/logistical impact on project delivery will need to be managed.  Mitigation measures have not yet been implemented. When agreed they should be outlined in issues log with the appropriate issue owner.</w:t>
      </w:r>
    </w:p>
    <w:p w14:paraId="37E9D585" w14:textId="6CD70E33" w:rsidR="00FB4825" w:rsidRPr="00D66686" w:rsidRDefault="00FB4825">
      <w:pPr>
        <w:rPr>
          <w:sz w:val="20"/>
          <w:szCs w:val="20"/>
        </w:rPr>
      </w:pPr>
    </w:p>
    <w:sectPr w:rsidR="00FB4825" w:rsidRPr="00D66686" w:rsidSect="00FB4825">
      <w:headerReference w:type="default" r:id="rId25"/>
      <w:footerReference w:type="default" r:id="rId26"/>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0E68" w14:textId="77777777" w:rsidR="00806EE4" w:rsidRDefault="00806EE4">
      <w:pPr>
        <w:spacing w:after="0" w:line="240" w:lineRule="auto"/>
      </w:pPr>
      <w:r>
        <w:separator/>
      </w:r>
    </w:p>
  </w:endnote>
  <w:endnote w:type="continuationSeparator" w:id="0">
    <w:p w14:paraId="04AAB754" w14:textId="77777777" w:rsidR="00806EE4" w:rsidRDefault="0080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99C" w14:textId="1F38E897" w:rsidR="00FB4825" w:rsidRPr="001A2DC4" w:rsidRDefault="00FB4825">
    <w:pPr>
      <w:pStyle w:val="Footer"/>
      <w:jc w:val="center"/>
      <w:rPr>
        <w:rFonts w:ascii="Arial" w:hAnsi="Arial" w:cs="Arial"/>
      </w:rPr>
    </w:pPr>
  </w:p>
  <w:p w14:paraId="364A2E5A" w14:textId="77777777" w:rsidR="00FB4825" w:rsidRDefault="00FB4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D2DD" w14:textId="77777777" w:rsidR="00806EE4" w:rsidRDefault="00806EE4">
      <w:pPr>
        <w:spacing w:after="0" w:line="240" w:lineRule="auto"/>
      </w:pPr>
      <w:r>
        <w:separator/>
      </w:r>
    </w:p>
  </w:footnote>
  <w:footnote w:type="continuationSeparator" w:id="0">
    <w:p w14:paraId="36F1E942" w14:textId="77777777" w:rsidR="00806EE4" w:rsidRDefault="0080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C8D2" w14:textId="50CE725F" w:rsidR="00F0064F" w:rsidRDefault="00F0064F" w:rsidP="00A11ED9">
    <w:pPr>
      <w:pStyle w:val="Header"/>
      <w:jc w:val="right"/>
      <w:rPr>
        <w:rFonts w:ascii="Arial" w:hAnsi="Arial" w:cs="Arial"/>
        <w:b/>
        <w:sz w:val="24"/>
        <w:szCs w:val="24"/>
      </w:rPr>
    </w:pPr>
  </w:p>
  <w:p w14:paraId="1B06775D" w14:textId="77777777" w:rsidR="00E60F91" w:rsidRDefault="00E60F91" w:rsidP="00A11ED9">
    <w:pPr>
      <w:pStyle w:val="Header"/>
      <w:jc w:val="right"/>
      <w:rPr>
        <w:rFonts w:ascii="Arial" w:hAnsi="Arial" w:cs="Arial"/>
        <w:b/>
        <w:sz w:val="24"/>
        <w:szCs w:val="24"/>
      </w:rPr>
    </w:pPr>
  </w:p>
  <w:p w14:paraId="53F7A2A1" w14:textId="2AD00E13" w:rsidR="004733BA" w:rsidRDefault="00FB4825" w:rsidP="00A11ED9">
    <w:pPr>
      <w:pStyle w:val="Header"/>
      <w:jc w:val="right"/>
      <w:rPr>
        <w:rFonts w:ascii="Arial" w:hAnsi="Arial" w:cs="Arial"/>
        <w:b/>
        <w:sz w:val="24"/>
        <w:szCs w:val="24"/>
      </w:rPr>
    </w:pPr>
    <w:r w:rsidRPr="008C7BC4">
      <w:rPr>
        <w:rFonts w:ascii="Arial" w:hAnsi="Arial" w:cs="Arial"/>
        <w:b/>
        <w:noProof/>
        <w:sz w:val="24"/>
        <w:szCs w:val="24"/>
        <w:lang w:eastAsia="en-GB"/>
      </w:rPr>
      <w:drawing>
        <wp:anchor distT="0" distB="0" distL="114300" distR="114300" simplePos="0" relativeHeight="251657216" behindDoc="1" locked="0" layoutInCell="1" allowOverlap="1" wp14:anchorId="70F412B9" wp14:editId="5E7F3625">
          <wp:simplePos x="0" y="0"/>
          <wp:positionH relativeFrom="column">
            <wp:posOffset>-422220</wp:posOffset>
          </wp:positionH>
          <wp:positionV relativeFrom="paragraph">
            <wp:posOffset>-392844</wp:posOffset>
          </wp:positionV>
          <wp:extent cx="3857625" cy="1005840"/>
          <wp:effectExtent l="0" t="0" r="9525" b="3810"/>
          <wp:wrapTight wrapText="bothSides">
            <wp:wrapPolygon edited="0">
              <wp:start x="0" y="0"/>
              <wp:lineTo x="0" y="21273"/>
              <wp:lineTo x="21547" y="21273"/>
              <wp:lineTo x="21547" y="0"/>
              <wp:lineTo x="0" y="0"/>
            </wp:wrapPolygon>
          </wp:wrapTight>
          <wp:docPr id="1" name="Picture 1"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3210" name="Picture 1" descr="\\psf\Home\Desktop\CD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BC4">
      <w:rPr>
        <w:rFonts w:ascii="Arial" w:hAnsi="Arial" w:cs="Arial"/>
        <w:b/>
        <w:sz w:val="24"/>
        <w:szCs w:val="24"/>
      </w:rPr>
      <w:t>City Dea</w:t>
    </w:r>
    <w:r>
      <w:rPr>
        <w:rFonts w:ascii="Arial" w:hAnsi="Arial" w:cs="Arial"/>
        <w:b/>
        <w:sz w:val="24"/>
        <w:szCs w:val="24"/>
      </w:rPr>
      <w:t xml:space="preserve">l Project Update Report – </w:t>
    </w:r>
    <w:r w:rsidR="00635047">
      <w:rPr>
        <w:rFonts w:ascii="Arial" w:hAnsi="Arial" w:cs="Arial"/>
        <w:b/>
        <w:sz w:val="24"/>
        <w:szCs w:val="24"/>
      </w:rPr>
      <w:t>January 2023</w:t>
    </w:r>
    <w:r w:rsidR="00E90D0D">
      <w:rPr>
        <w:rFonts w:ascii="Arial" w:hAnsi="Arial" w:cs="Arial"/>
        <w:b/>
        <w:sz w:val="24"/>
        <w:szCs w:val="24"/>
      </w:rPr>
      <w:t xml:space="preserve"> – </w:t>
    </w:r>
    <w:r w:rsidR="007A31D9">
      <w:rPr>
        <w:rFonts w:ascii="Arial" w:hAnsi="Arial" w:cs="Arial"/>
        <w:b/>
        <w:sz w:val="24"/>
        <w:szCs w:val="24"/>
      </w:rPr>
      <w:t>March 2023</w:t>
    </w:r>
  </w:p>
  <w:p w14:paraId="7D0DD255" w14:textId="77777777" w:rsidR="00E90D0D" w:rsidRDefault="00E90D0D" w:rsidP="00E90D0D">
    <w:pPr>
      <w:pStyle w:val="Header"/>
      <w:rPr>
        <w:rFonts w:ascii="Arial" w:hAnsi="Arial" w:cs="Arial"/>
        <w:b/>
        <w:sz w:val="24"/>
        <w:szCs w:val="24"/>
      </w:rPr>
    </w:pPr>
  </w:p>
  <w:p w14:paraId="73D220AE" w14:textId="6005A77F" w:rsidR="00FB4825" w:rsidRPr="008C7BC4" w:rsidRDefault="00FB4825" w:rsidP="00A11ED9">
    <w:pPr>
      <w:pStyle w:val="Header"/>
      <w:jc w:val="right"/>
      <w:rPr>
        <w:rFonts w:ascii="Arial" w:hAnsi="Arial" w:cs="Arial"/>
        <w:b/>
        <w:sz w:val="24"/>
        <w:szCs w:val="24"/>
      </w:rPr>
    </w:pPr>
    <w:r w:rsidRPr="008C7BC4">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4ED"/>
    <w:multiLevelType w:val="hybridMultilevel"/>
    <w:tmpl w:val="8DB85116"/>
    <w:lvl w:ilvl="0" w:tplc="12828960">
      <w:start w:val="1"/>
      <w:numFmt w:val="bullet"/>
      <w:lvlText w:val=""/>
      <w:lvlJc w:val="left"/>
      <w:pPr>
        <w:ind w:left="-6764" w:hanging="360"/>
      </w:pPr>
      <w:rPr>
        <w:rFonts w:ascii="Symbol" w:hAnsi="Symbol" w:hint="default"/>
      </w:rPr>
    </w:lvl>
    <w:lvl w:ilvl="1" w:tplc="A330D720" w:tentative="1">
      <w:start w:val="1"/>
      <w:numFmt w:val="bullet"/>
      <w:lvlText w:val="o"/>
      <w:lvlJc w:val="left"/>
      <w:pPr>
        <w:ind w:left="-6044" w:hanging="360"/>
      </w:pPr>
      <w:rPr>
        <w:rFonts w:ascii="Courier New" w:hAnsi="Courier New" w:cs="Courier New" w:hint="default"/>
      </w:rPr>
    </w:lvl>
    <w:lvl w:ilvl="2" w:tplc="7C6A80C2" w:tentative="1">
      <w:start w:val="1"/>
      <w:numFmt w:val="bullet"/>
      <w:lvlText w:val=""/>
      <w:lvlJc w:val="left"/>
      <w:pPr>
        <w:ind w:left="-5324" w:hanging="360"/>
      </w:pPr>
      <w:rPr>
        <w:rFonts w:ascii="Wingdings" w:hAnsi="Wingdings" w:hint="default"/>
      </w:rPr>
    </w:lvl>
    <w:lvl w:ilvl="3" w:tplc="05EA5AB8" w:tentative="1">
      <w:start w:val="1"/>
      <w:numFmt w:val="bullet"/>
      <w:lvlText w:val=""/>
      <w:lvlJc w:val="left"/>
      <w:pPr>
        <w:ind w:left="-4604" w:hanging="360"/>
      </w:pPr>
      <w:rPr>
        <w:rFonts w:ascii="Symbol" w:hAnsi="Symbol" w:hint="default"/>
      </w:rPr>
    </w:lvl>
    <w:lvl w:ilvl="4" w:tplc="B0A8A51A" w:tentative="1">
      <w:start w:val="1"/>
      <w:numFmt w:val="bullet"/>
      <w:lvlText w:val="o"/>
      <w:lvlJc w:val="left"/>
      <w:pPr>
        <w:ind w:left="-3884" w:hanging="360"/>
      </w:pPr>
      <w:rPr>
        <w:rFonts w:ascii="Courier New" w:hAnsi="Courier New" w:cs="Courier New" w:hint="default"/>
      </w:rPr>
    </w:lvl>
    <w:lvl w:ilvl="5" w:tplc="474EFFEC" w:tentative="1">
      <w:start w:val="1"/>
      <w:numFmt w:val="bullet"/>
      <w:lvlText w:val=""/>
      <w:lvlJc w:val="left"/>
      <w:pPr>
        <w:ind w:left="-3164" w:hanging="360"/>
      </w:pPr>
      <w:rPr>
        <w:rFonts w:ascii="Wingdings" w:hAnsi="Wingdings" w:hint="default"/>
      </w:rPr>
    </w:lvl>
    <w:lvl w:ilvl="6" w:tplc="B4604EAA" w:tentative="1">
      <w:start w:val="1"/>
      <w:numFmt w:val="bullet"/>
      <w:lvlText w:val=""/>
      <w:lvlJc w:val="left"/>
      <w:pPr>
        <w:ind w:left="-2444" w:hanging="360"/>
      </w:pPr>
      <w:rPr>
        <w:rFonts w:ascii="Symbol" w:hAnsi="Symbol" w:hint="default"/>
      </w:rPr>
    </w:lvl>
    <w:lvl w:ilvl="7" w:tplc="2CBCA9AC" w:tentative="1">
      <w:start w:val="1"/>
      <w:numFmt w:val="bullet"/>
      <w:lvlText w:val="o"/>
      <w:lvlJc w:val="left"/>
      <w:pPr>
        <w:ind w:left="-1724" w:hanging="360"/>
      </w:pPr>
      <w:rPr>
        <w:rFonts w:ascii="Courier New" w:hAnsi="Courier New" w:cs="Courier New" w:hint="default"/>
      </w:rPr>
    </w:lvl>
    <w:lvl w:ilvl="8" w:tplc="C0D8C806" w:tentative="1">
      <w:start w:val="1"/>
      <w:numFmt w:val="bullet"/>
      <w:lvlText w:val=""/>
      <w:lvlJc w:val="left"/>
      <w:pPr>
        <w:ind w:left="-1004" w:hanging="360"/>
      </w:pPr>
      <w:rPr>
        <w:rFonts w:ascii="Wingdings" w:hAnsi="Wingdings" w:hint="default"/>
      </w:rPr>
    </w:lvl>
  </w:abstractNum>
  <w:abstractNum w:abstractNumId="1" w15:restartNumberingAfterBreak="0">
    <w:nsid w:val="07BA138C"/>
    <w:multiLevelType w:val="hybridMultilevel"/>
    <w:tmpl w:val="28942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F24DA"/>
    <w:multiLevelType w:val="hybridMultilevel"/>
    <w:tmpl w:val="14541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277F5"/>
    <w:multiLevelType w:val="hybridMultilevel"/>
    <w:tmpl w:val="71E4954E"/>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233BB"/>
    <w:multiLevelType w:val="hybridMultilevel"/>
    <w:tmpl w:val="7D66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220B0"/>
    <w:multiLevelType w:val="hybridMultilevel"/>
    <w:tmpl w:val="625262D4"/>
    <w:lvl w:ilvl="0" w:tplc="12828960">
      <w:start w:val="1"/>
      <w:numFmt w:val="bullet"/>
      <w:lvlText w:val=""/>
      <w:lvlJc w:val="left"/>
      <w:pPr>
        <w:ind w:left="-2956" w:hanging="360"/>
      </w:pPr>
      <w:rPr>
        <w:rFonts w:ascii="Symbol" w:hAnsi="Symbol" w:hint="default"/>
      </w:rPr>
    </w:lvl>
    <w:lvl w:ilvl="1" w:tplc="08090003" w:tentative="1">
      <w:start w:val="1"/>
      <w:numFmt w:val="bullet"/>
      <w:lvlText w:val="o"/>
      <w:lvlJc w:val="left"/>
      <w:pPr>
        <w:ind w:left="-218" w:hanging="360"/>
      </w:pPr>
      <w:rPr>
        <w:rFonts w:ascii="Courier New" w:hAnsi="Courier New" w:cs="Courier New" w:hint="default"/>
      </w:rPr>
    </w:lvl>
    <w:lvl w:ilvl="2" w:tplc="08090005" w:tentative="1">
      <w:start w:val="1"/>
      <w:numFmt w:val="bullet"/>
      <w:lvlText w:val=""/>
      <w:lvlJc w:val="left"/>
      <w:pPr>
        <w:ind w:left="502" w:hanging="360"/>
      </w:pPr>
      <w:rPr>
        <w:rFonts w:ascii="Wingdings" w:hAnsi="Wingdings" w:hint="default"/>
      </w:rPr>
    </w:lvl>
    <w:lvl w:ilvl="3" w:tplc="08090001" w:tentative="1">
      <w:start w:val="1"/>
      <w:numFmt w:val="bullet"/>
      <w:lvlText w:val=""/>
      <w:lvlJc w:val="left"/>
      <w:pPr>
        <w:ind w:left="1222" w:hanging="360"/>
      </w:pPr>
      <w:rPr>
        <w:rFonts w:ascii="Symbol" w:hAnsi="Symbol" w:hint="default"/>
      </w:rPr>
    </w:lvl>
    <w:lvl w:ilvl="4" w:tplc="08090003" w:tentative="1">
      <w:start w:val="1"/>
      <w:numFmt w:val="bullet"/>
      <w:lvlText w:val="o"/>
      <w:lvlJc w:val="left"/>
      <w:pPr>
        <w:ind w:left="1942" w:hanging="360"/>
      </w:pPr>
      <w:rPr>
        <w:rFonts w:ascii="Courier New" w:hAnsi="Courier New" w:cs="Courier New" w:hint="default"/>
      </w:rPr>
    </w:lvl>
    <w:lvl w:ilvl="5" w:tplc="08090005" w:tentative="1">
      <w:start w:val="1"/>
      <w:numFmt w:val="bullet"/>
      <w:lvlText w:val=""/>
      <w:lvlJc w:val="left"/>
      <w:pPr>
        <w:ind w:left="2662" w:hanging="360"/>
      </w:pPr>
      <w:rPr>
        <w:rFonts w:ascii="Wingdings" w:hAnsi="Wingdings" w:hint="default"/>
      </w:rPr>
    </w:lvl>
    <w:lvl w:ilvl="6" w:tplc="08090001" w:tentative="1">
      <w:start w:val="1"/>
      <w:numFmt w:val="bullet"/>
      <w:lvlText w:val=""/>
      <w:lvlJc w:val="left"/>
      <w:pPr>
        <w:ind w:left="3382" w:hanging="360"/>
      </w:pPr>
      <w:rPr>
        <w:rFonts w:ascii="Symbol" w:hAnsi="Symbol" w:hint="default"/>
      </w:rPr>
    </w:lvl>
    <w:lvl w:ilvl="7" w:tplc="08090003" w:tentative="1">
      <w:start w:val="1"/>
      <w:numFmt w:val="bullet"/>
      <w:lvlText w:val="o"/>
      <w:lvlJc w:val="left"/>
      <w:pPr>
        <w:ind w:left="4102" w:hanging="360"/>
      </w:pPr>
      <w:rPr>
        <w:rFonts w:ascii="Courier New" w:hAnsi="Courier New" w:cs="Courier New" w:hint="default"/>
      </w:rPr>
    </w:lvl>
    <w:lvl w:ilvl="8" w:tplc="08090005" w:tentative="1">
      <w:start w:val="1"/>
      <w:numFmt w:val="bullet"/>
      <w:lvlText w:val=""/>
      <w:lvlJc w:val="left"/>
      <w:pPr>
        <w:ind w:left="4822" w:hanging="360"/>
      </w:pPr>
      <w:rPr>
        <w:rFonts w:ascii="Wingdings" w:hAnsi="Wingdings" w:hint="default"/>
      </w:rPr>
    </w:lvl>
  </w:abstractNum>
  <w:abstractNum w:abstractNumId="6" w15:restartNumberingAfterBreak="0">
    <w:nsid w:val="2ABA5D48"/>
    <w:multiLevelType w:val="hybridMultilevel"/>
    <w:tmpl w:val="28BE8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F17B0"/>
    <w:multiLevelType w:val="hybridMultilevel"/>
    <w:tmpl w:val="BB9035B0"/>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E944C4"/>
    <w:multiLevelType w:val="hybridMultilevel"/>
    <w:tmpl w:val="B8F8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D066C"/>
    <w:multiLevelType w:val="hybridMultilevel"/>
    <w:tmpl w:val="AAE0037A"/>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D655E9"/>
    <w:multiLevelType w:val="hybridMultilevel"/>
    <w:tmpl w:val="484C062E"/>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E42808"/>
    <w:multiLevelType w:val="hybridMultilevel"/>
    <w:tmpl w:val="D5D2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C1C5A"/>
    <w:multiLevelType w:val="hybridMultilevel"/>
    <w:tmpl w:val="DE04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A6FF4"/>
    <w:multiLevelType w:val="hybridMultilevel"/>
    <w:tmpl w:val="1E32DBA8"/>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E07B00"/>
    <w:multiLevelType w:val="hybridMultilevel"/>
    <w:tmpl w:val="E86E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57AF5"/>
    <w:multiLevelType w:val="hybridMultilevel"/>
    <w:tmpl w:val="33360A64"/>
    <w:lvl w:ilvl="0" w:tplc="3CD40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23BE0"/>
    <w:multiLevelType w:val="hybridMultilevel"/>
    <w:tmpl w:val="9242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E0338"/>
    <w:multiLevelType w:val="hybridMultilevel"/>
    <w:tmpl w:val="7808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076E1"/>
    <w:multiLevelType w:val="hybridMultilevel"/>
    <w:tmpl w:val="EF94806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67254E20"/>
    <w:multiLevelType w:val="hybridMultilevel"/>
    <w:tmpl w:val="A8649CA6"/>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7D6670"/>
    <w:multiLevelType w:val="hybridMultilevel"/>
    <w:tmpl w:val="65B42548"/>
    <w:lvl w:ilvl="0" w:tplc="E33E77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C2A8E"/>
    <w:multiLevelType w:val="hybridMultilevel"/>
    <w:tmpl w:val="A37AFBA2"/>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733BB"/>
    <w:multiLevelType w:val="hybridMultilevel"/>
    <w:tmpl w:val="9BA0D1E0"/>
    <w:lvl w:ilvl="0" w:tplc="E33E77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028F6"/>
    <w:multiLevelType w:val="hybridMultilevel"/>
    <w:tmpl w:val="300E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816A2"/>
    <w:multiLevelType w:val="hybridMultilevel"/>
    <w:tmpl w:val="E08A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956872">
    <w:abstractNumId w:val="0"/>
  </w:num>
  <w:num w:numId="2" w16cid:durableId="62068509">
    <w:abstractNumId w:val="10"/>
  </w:num>
  <w:num w:numId="3" w16cid:durableId="1197544041">
    <w:abstractNumId w:val="9"/>
  </w:num>
  <w:num w:numId="4" w16cid:durableId="452479010">
    <w:abstractNumId w:val="7"/>
  </w:num>
  <w:num w:numId="5" w16cid:durableId="1462654728">
    <w:abstractNumId w:val="13"/>
  </w:num>
  <w:num w:numId="6" w16cid:durableId="374894268">
    <w:abstractNumId w:val="22"/>
  </w:num>
  <w:num w:numId="7" w16cid:durableId="1959142566">
    <w:abstractNumId w:val="5"/>
  </w:num>
  <w:num w:numId="8" w16cid:durableId="953290421">
    <w:abstractNumId w:val="21"/>
  </w:num>
  <w:num w:numId="9" w16cid:durableId="8486166">
    <w:abstractNumId w:val="3"/>
  </w:num>
  <w:num w:numId="10" w16cid:durableId="1139692475">
    <w:abstractNumId w:val="19"/>
  </w:num>
  <w:num w:numId="11" w16cid:durableId="1869874137">
    <w:abstractNumId w:val="23"/>
  </w:num>
  <w:num w:numId="12" w16cid:durableId="1103496236">
    <w:abstractNumId w:val="20"/>
  </w:num>
  <w:num w:numId="13" w16cid:durableId="273633586">
    <w:abstractNumId w:val="11"/>
  </w:num>
  <w:num w:numId="14" w16cid:durableId="1776175759">
    <w:abstractNumId w:val="4"/>
  </w:num>
  <w:num w:numId="15" w16cid:durableId="381254289">
    <w:abstractNumId w:val="18"/>
  </w:num>
  <w:num w:numId="16" w16cid:durableId="377318025">
    <w:abstractNumId w:val="15"/>
  </w:num>
  <w:num w:numId="17" w16cid:durableId="1331982126">
    <w:abstractNumId w:val="17"/>
  </w:num>
  <w:num w:numId="18" w16cid:durableId="201869465">
    <w:abstractNumId w:val="6"/>
  </w:num>
  <w:num w:numId="19" w16cid:durableId="2091080677">
    <w:abstractNumId w:val="16"/>
  </w:num>
  <w:num w:numId="20" w16cid:durableId="802311147">
    <w:abstractNumId w:val="12"/>
  </w:num>
  <w:num w:numId="21" w16cid:durableId="1682467159">
    <w:abstractNumId w:val="2"/>
  </w:num>
  <w:num w:numId="22" w16cid:durableId="1818647908">
    <w:abstractNumId w:val="24"/>
  </w:num>
  <w:num w:numId="23" w16cid:durableId="644314277">
    <w:abstractNumId w:val="8"/>
  </w:num>
  <w:num w:numId="24" w16cid:durableId="200023106">
    <w:abstractNumId w:val="14"/>
  </w:num>
  <w:num w:numId="25" w16cid:durableId="34270535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E7"/>
    <w:rsid w:val="00002050"/>
    <w:rsid w:val="00003E69"/>
    <w:rsid w:val="00004C7A"/>
    <w:rsid w:val="00005651"/>
    <w:rsid w:val="0001429B"/>
    <w:rsid w:val="000149B6"/>
    <w:rsid w:val="000167C2"/>
    <w:rsid w:val="00022B8C"/>
    <w:rsid w:val="000321E7"/>
    <w:rsid w:val="00036505"/>
    <w:rsid w:val="00051D10"/>
    <w:rsid w:val="00060130"/>
    <w:rsid w:val="00063410"/>
    <w:rsid w:val="000640D0"/>
    <w:rsid w:val="000702F2"/>
    <w:rsid w:val="00072CF5"/>
    <w:rsid w:val="000753DC"/>
    <w:rsid w:val="00080FB9"/>
    <w:rsid w:val="00081084"/>
    <w:rsid w:val="00084F90"/>
    <w:rsid w:val="00093234"/>
    <w:rsid w:val="000962E4"/>
    <w:rsid w:val="000A0ACE"/>
    <w:rsid w:val="000A0C63"/>
    <w:rsid w:val="000B2283"/>
    <w:rsid w:val="000B3802"/>
    <w:rsid w:val="000B63DE"/>
    <w:rsid w:val="000B6D93"/>
    <w:rsid w:val="000B770B"/>
    <w:rsid w:val="000D0B27"/>
    <w:rsid w:val="000D0E61"/>
    <w:rsid w:val="000D587B"/>
    <w:rsid w:val="001037C4"/>
    <w:rsid w:val="00116830"/>
    <w:rsid w:val="0012091B"/>
    <w:rsid w:val="00121CF1"/>
    <w:rsid w:val="001312A2"/>
    <w:rsid w:val="001354BA"/>
    <w:rsid w:val="0015625C"/>
    <w:rsid w:val="00156360"/>
    <w:rsid w:val="00167561"/>
    <w:rsid w:val="00173DBA"/>
    <w:rsid w:val="001745FA"/>
    <w:rsid w:val="00176D8A"/>
    <w:rsid w:val="00180E84"/>
    <w:rsid w:val="001A168B"/>
    <w:rsid w:val="001A323F"/>
    <w:rsid w:val="001A3550"/>
    <w:rsid w:val="001A7BC3"/>
    <w:rsid w:val="001B12B6"/>
    <w:rsid w:val="001B5628"/>
    <w:rsid w:val="001B5A36"/>
    <w:rsid w:val="001B7AD0"/>
    <w:rsid w:val="001C58A8"/>
    <w:rsid w:val="001D34C1"/>
    <w:rsid w:val="001D5FBC"/>
    <w:rsid w:val="001D7E46"/>
    <w:rsid w:val="001E0B98"/>
    <w:rsid w:val="001E3D42"/>
    <w:rsid w:val="001F0D15"/>
    <w:rsid w:val="001F12AC"/>
    <w:rsid w:val="001F35FD"/>
    <w:rsid w:val="001F4341"/>
    <w:rsid w:val="001F4BEC"/>
    <w:rsid w:val="00201DA0"/>
    <w:rsid w:val="00206A41"/>
    <w:rsid w:val="00206F39"/>
    <w:rsid w:val="00210514"/>
    <w:rsid w:val="002105F5"/>
    <w:rsid w:val="00210F00"/>
    <w:rsid w:val="00215160"/>
    <w:rsid w:val="00222E33"/>
    <w:rsid w:val="002239A3"/>
    <w:rsid w:val="002315ED"/>
    <w:rsid w:val="00234A09"/>
    <w:rsid w:val="00242AFB"/>
    <w:rsid w:val="00277F9A"/>
    <w:rsid w:val="00282378"/>
    <w:rsid w:val="0028297E"/>
    <w:rsid w:val="00290DC7"/>
    <w:rsid w:val="00292300"/>
    <w:rsid w:val="00293BD7"/>
    <w:rsid w:val="00294B09"/>
    <w:rsid w:val="00295A2C"/>
    <w:rsid w:val="0029664C"/>
    <w:rsid w:val="002B451E"/>
    <w:rsid w:val="002B7B39"/>
    <w:rsid w:val="002C1218"/>
    <w:rsid w:val="002C1D33"/>
    <w:rsid w:val="002D1911"/>
    <w:rsid w:val="002D1918"/>
    <w:rsid w:val="002E627F"/>
    <w:rsid w:val="002F0193"/>
    <w:rsid w:val="002F12E4"/>
    <w:rsid w:val="00305E53"/>
    <w:rsid w:val="003161CA"/>
    <w:rsid w:val="003242B3"/>
    <w:rsid w:val="003323C0"/>
    <w:rsid w:val="0034738B"/>
    <w:rsid w:val="00371403"/>
    <w:rsid w:val="0037179E"/>
    <w:rsid w:val="00372451"/>
    <w:rsid w:val="00377006"/>
    <w:rsid w:val="0038154D"/>
    <w:rsid w:val="00394085"/>
    <w:rsid w:val="003A13BD"/>
    <w:rsid w:val="003A6970"/>
    <w:rsid w:val="003A789E"/>
    <w:rsid w:val="003B5406"/>
    <w:rsid w:val="003B7849"/>
    <w:rsid w:val="003C45DD"/>
    <w:rsid w:val="003C5323"/>
    <w:rsid w:val="003D5839"/>
    <w:rsid w:val="003E0360"/>
    <w:rsid w:val="003E33A2"/>
    <w:rsid w:val="003E6283"/>
    <w:rsid w:val="003E73BE"/>
    <w:rsid w:val="003F0A94"/>
    <w:rsid w:val="003F18E1"/>
    <w:rsid w:val="003F6AB7"/>
    <w:rsid w:val="003F7FEB"/>
    <w:rsid w:val="00400510"/>
    <w:rsid w:val="004021F4"/>
    <w:rsid w:val="004025E1"/>
    <w:rsid w:val="00403485"/>
    <w:rsid w:val="00405F96"/>
    <w:rsid w:val="00406844"/>
    <w:rsid w:val="0041119D"/>
    <w:rsid w:val="00411786"/>
    <w:rsid w:val="00412D06"/>
    <w:rsid w:val="00413C23"/>
    <w:rsid w:val="00413D33"/>
    <w:rsid w:val="0041736F"/>
    <w:rsid w:val="00421EDB"/>
    <w:rsid w:val="004517C6"/>
    <w:rsid w:val="00452FFC"/>
    <w:rsid w:val="00454100"/>
    <w:rsid w:val="00460EA2"/>
    <w:rsid w:val="00461604"/>
    <w:rsid w:val="004733BA"/>
    <w:rsid w:val="00477077"/>
    <w:rsid w:val="00477A17"/>
    <w:rsid w:val="00490F5C"/>
    <w:rsid w:val="00491D13"/>
    <w:rsid w:val="00496D20"/>
    <w:rsid w:val="004A568D"/>
    <w:rsid w:val="004B20DD"/>
    <w:rsid w:val="004B63A1"/>
    <w:rsid w:val="004C2723"/>
    <w:rsid w:val="004C2C43"/>
    <w:rsid w:val="004C591F"/>
    <w:rsid w:val="004D0750"/>
    <w:rsid w:val="004E1B00"/>
    <w:rsid w:val="004E250F"/>
    <w:rsid w:val="004F075C"/>
    <w:rsid w:val="004F66CC"/>
    <w:rsid w:val="004F670E"/>
    <w:rsid w:val="005002F5"/>
    <w:rsid w:val="00502CEA"/>
    <w:rsid w:val="005062E4"/>
    <w:rsid w:val="005110F8"/>
    <w:rsid w:val="00512E4E"/>
    <w:rsid w:val="00520F13"/>
    <w:rsid w:val="0052638B"/>
    <w:rsid w:val="00537618"/>
    <w:rsid w:val="00542B0F"/>
    <w:rsid w:val="005430F4"/>
    <w:rsid w:val="0054647F"/>
    <w:rsid w:val="005464CE"/>
    <w:rsid w:val="00552C65"/>
    <w:rsid w:val="00553D89"/>
    <w:rsid w:val="005570AC"/>
    <w:rsid w:val="00563800"/>
    <w:rsid w:val="00564FF3"/>
    <w:rsid w:val="005666EA"/>
    <w:rsid w:val="00570CA3"/>
    <w:rsid w:val="00577D4B"/>
    <w:rsid w:val="0059393B"/>
    <w:rsid w:val="005957A5"/>
    <w:rsid w:val="00595B57"/>
    <w:rsid w:val="005B092D"/>
    <w:rsid w:val="005B68B0"/>
    <w:rsid w:val="005C2B68"/>
    <w:rsid w:val="005E0533"/>
    <w:rsid w:val="005E13E1"/>
    <w:rsid w:val="005E7997"/>
    <w:rsid w:val="005F1C5F"/>
    <w:rsid w:val="005F281B"/>
    <w:rsid w:val="00601EE4"/>
    <w:rsid w:val="00604807"/>
    <w:rsid w:val="006078F7"/>
    <w:rsid w:val="006140FF"/>
    <w:rsid w:val="00622B92"/>
    <w:rsid w:val="00626811"/>
    <w:rsid w:val="00634D5F"/>
    <w:rsid w:val="00635047"/>
    <w:rsid w:val="00636B2D"/>
    <w:rsid w:val="0063726D"/>
    <w:rsid w:val="006450E8"/>
    <w:rsid w:val="00650745"/>
    <w:rsid w:val="00650B7E"/>
    <w:rsid w:val="006534AA"/>
    <w:rsid w:val="00664198"/>
    <w:rsid w:val="00673322"/>
    <w:rsid w:val="00675371"/>
    <w:rsid w:val="00675540"/>
    <w:rsid w:val="006806B5"/>
    <w:rsid w:val="00692F58"/>
    <w:rsid w:val="006A0F64"/>
    <w:rsid w:val="006A29E4"/>
    <w:rsid w:val="006A477D"/>
    <w:rsid w:val="006B1D1A"/>
    <w:rsid w:val="006C0663"/>
    <w:rsid w:val="006C77D6"/>
    <w:rsid w:val="006D2B45"/>
    <w:rsid w:val="006D3322"/>
    <w:rsid w:val="006E162B"/>
    <w:rsid w:val="006E2AE2"/>
    <w:rsid w:val="006E4928"/>
    <w:rsid w:val="006F13AC"/>
    <w:rsid w:val="006F1D20"/>
    <w:rsid w:val="006F4592"/>
    <w:rsid w:val="006F5783"/>
    <w:rsid w:val="006F5CF8"/>
    <w:rsid w:val="00706061"/>
    <w:rsid w:val="007122F7"/>
    <w:rsid w:val="00713B72"/>
    <w:rsid w:val="00715DB3"/>
    <w:rsid w:val="007207DF"/>
    <w:rsid w:val="00726EDD"/>
    <w:rsid w:val="00732D27"/>
    <w:rsid w:val="00747B3E"/>
    <w:rsid w:val="00750FF1"/>
    <w:rsid w:val="007616B2"/>
    <w:rsid w:val="00780A9D"/>
    <w:rsid w:val="007820E5"/>
    <w:rsid w:val="00784250"/>
    <w:rsid w:val="007942EC"/>
    <w:rsid w:val="007A31D9"/>
    <w:rsid w:val="007A32E7"/>
    <w:rsid w:val="007B4DFF"/>
    <w:rsid w:val="007B57AC"/>
    <w:rsid w:val="007D3AE4"/>
    <w:rsid w:val="007D529F"/>
    <w:rsid w:val="007E28AC"/>
    <w:rsid w:val="007F0EFF"/>
    <w:rsid w:val="007F5057"/>
    <w:rsid w:val="00800CDC"/>
    <w:rsid w:val="008067F8"/>
    <w:rsid w:val="00806EE4"/>
    <w:rsid w:val="00816B45"/>
    <w:rsid w:val="00826E8D"/>
    <w:rsid w:val="00831F68"/>
    <w:rsid w:val="008322B9"/>
    <w:rsid w:val="00834849"/>
    <w:rsid w:val="00837358"/>
    <w:rsid w:val="00860A87"/>
    <w:rsid w:val="0086198F"/>
    <w:rsid w:val="008659E3"/>
    <w:rsid w:val="00887C2B"/>
    <w:rsid w:val="008A348B"/>
    <w:rsid w:val="008B2AC5"/>
    <w:rsid w:val="008C1D13"/>
    <w:rsid w:val="008C4777"/>
    <w:rsid w:val="008D0A73"/>
    <w:rsid w:val="008D7D18"/>
    <w:rsid w:val="008E4E10"/>
    <w:rsid w:val="008F5DFA"/>
    <w:rsid w:val="00901FD6"/>
    <w:rsid w:val="0090340F"/>
    <w:rsid w:val="00903EDB"/>
    <w:rsid w:val="00921FC9"/>
    <w:rsid w:val="009323CD"/>
    <w:rsid w:val="00933B75"/>
    <w:rsid w:val="00934D49"/>
    <w:rsid w:val="00951136"/>
    <w:rsid w:val="00952B93"/>
    <w:rsid w:val="0095718B"/>
    <w:rsid w:val="00962233"/>
    <w:rsid w:val="009629F9"/>
    <w:rsid w:val="00970D6F"/>
    <w:rsid w:val="0097430C"/>
    <w:rsid w:val="00985E9A"/>
    <w:rsid w:val="00993F2C"/>
    <w:rsid w:val="00996361"/>
    <w:rsid w:val="00997605"/>
    <w:rsid w:val="009B553F"/>
    <w:rsid w:val="009B6502"/>
    <w:rsid w:val="009C5E5D"/>
    <w:rsid w:val="009C6655"/>
    <w:rsid w:val="009D087A"/>
    <w:rsid w:val="009D1D85"/>
    <w:rsid w:val="009D3193"/>
    <w:rsid w:val="009D5000"/>
    <w:rsid w:val="009E361C"/>
    <w:rsid w:val="009E4277"/>
    <w:rsid w:val="009E657D"/>
    <w:rsid w:val="009F3E08"/>
    <w:rsid w:val="00A02D71"/>
    <w:rsid w:val="00A0644C"/>
    <w:rsid w:val="00A11ED9"/>
    <w:rsid w:val="00A2647B"/>
    <w:rsid w:val="00A3343C"/>
    <w:rsid w:val="00A3368C"/>
    <w:rsid w:val="00A36E23"/>
    <w:rsid w:val="00A3700B"/>
    <w:rsid w:val="00A41C1E"/>
    <w:rsid w:val="00A43923"/>
    <w:rsid w:val="00A53B81"/>
    <w:rsid w:val="00A554D5"/>
    <w:rsid w:val="00A6049F"/>
    <w:rsid w:val="00A60A2D"/>
    <w:rsid w:val="00A62D30"/>
    <w:rsid w:val="00A65A53"/>
    <w:rsid w:val="00A77E00"/>
    <w:rsid w:val="00A9534C"/>
    <w:rsid w:val="00AB2085"/>
    <w:rsid w:val="00AC5280"/>
    <w:rsid w:val="00AD024C"/>
    <w:rsid w:val="00AD4D59"/>
    <w:rsid w:val="00AE1782"/>
    <w:rsid w:val="00AF12DC"/>
    <w:rsid w:val="00AF2342"/>
    <w:rsid w:val="00AF4CBF"/>
    <w:rsid w:val="00B112AE"/>
    <w:rsid w:val="00B13AA4"/>
    <w:rsid w:val="00B31ABD"/>
    <w:rsid w:val="00B32448"/>
    <w:rsid w:val="00B3435A"/>
    <w:rsid w:val="00B349DE"/>
    <w:rsid w:val="00B37F67"/>
    <w:rsid w:val="00B4744B"/>
    <w:rsid w:val="00B613BC"/>
    <w:rsid w:val="00B6751D"/>
    <w:rsid w:val="00B77014"/>
    <w:rsid w:val="00B8011A"/>
    <w:rsid w:val="00B81B38"/>
    <w:rsid w:val="00B95B8C"/>
    <w:rsid w:val="00B96443"/>
    <w:rsid w:val="00B96522"/>
    <w:rsid w:val="00B96D06"/>
    <w:rsid w:val="00BA21A4"/>
    <w:rsid w:val="00BA519B"/>
    <w:rsid w:val="00BB6ADE"/>
    <w:rsid w:val="00BB7D89"/>
    <w:rsid w:val="00BC123E"/>
    <w:rsid w:val="00BC3D8A"/>
    <w:rsid w:val="00BC6B8E"/>
    <w:rsid w:val="00BC78D5"/>
    <w:rsid w:val="00BD052E"/>
    <w:rsid w:val="00BD0DC6"/>
    <w:rsid w:val="00BE337B"/>
    <w:rsid w:val="00BE5C25"/>
    <w:rsid w:val="00BF2636"/>
    <w:rsid w:val="00BF45B9"/>
    <w:rsid w:val="00C03E45"/>
    <w:rsid w:val="00C05995"/>
    <w:rsid w:val="00C07D2F"/>
    <w:rsid w:val="00C15495"/>
    <w:rsid w:val="00C22445"/>
    <w:rsid w:val="00C36843"/>
    <w:rsid w:val="00C64B1E"/>
    <w:rsid w:val="00C86CAD"/>
    <w:rsid w:val="00C90508"/>
    <w:rsid w:val="00C918E8"/>
    <w:rsid w:val="00C9615E"/>
    <w:rsid w:val="00C973B7"/>
    <w:rsid w:val="00CA7A80"/>
    <w:rsid w:val="00CB620B"/>
    <w:rsid w:val="00CB6E87"/>
    <w:rsid w:val="00CC187B"/>
    <w:rsid w:val="00CC3A25"/>
    <w:rsid w:val="00CE1562"/>
    <w:rsid w:val="00CE1D7A"/>
    <w:rsid w:val="00CE2F61"/>
    <w:rsid w:val="00CE33FA"/>
    <w:rsid w:val="00CE4FE0"/>
    <w:rsid w:val="00CE67B9"/>
    <w:rsid w:val="00CE732E"/>
    <w:rsid w:val="00CF194C"/>
    <w:rsid w:val="00CF2547"/>
    <w:rsid w:val="00CF6FBB"/>
    <w:rsid w:val="00D01E4F"/>
    <w:rsid w:val="00D07699"/>
    <w:rsid w:val="00D07AFD"/>
    <w:rsid w:val="00D12036"/>
    <w:rsid w:val="00D136AD"/>
    <w:rsid w:val="00D17000"/>
    <w:rsid w:val="00D21B47"/>
    <w:rsid w:val="00D22809"/>
    <w:rsid w:val="00D254AF"/>
    <w:rsid w:val="00D41FF2"/>
    <w:rsid w:val="00D43553"/>
    <w:rsid w:val="00D51BE2"/>
    <w:rsid w:val="00D56CE2"/>
    <w:rsid w:val="00D6633E"/>
    <w:rsid w:val="00D72181"/>
    <w:rsid w:val="00D836CF"/>
    <w:rsid w:val="00D90BF5"/>
    <w:rsid w:val="00D91AA8"/>
    <w:rsid w:val="00D94045"/>
    <w:rsid w:val="00D941EF"/>
    <w:rsid w:val="00D97EC6"/>
    <w:rsid w:val="00DA1DD2"/>
    <w:rsid w:val="00DB38B9"/>
    <w:rsid w:val="00DD0BAE"/>
    <w:rsid w:val="00DD14CB"/>
    <w:rsid w:val="00DD1CCB"/>
    <w:rsid w:val="00DD3FC2"/>
    <w:rsid w:val="00DE17C5"/>
    <w:rsid w:val="00DE42BA"/>
    <w:rsid w:val="00DE6507"/>
    <w:rsid w:val="00E139DE"/>
    <w:rsid w:val="00E30FE0"/>
    <w:rsid w:val="00E42CC8"/>
    <w:rsid w:val="00E54675"/>
    <w:rsid w:val="00E571AD"/>
    <w:rsid w:val="00E60F91"/>
    <w:rsid w:val="00E64FFC"/>
    <w:rsid w:val="00E65C5F"/>
    <w:rsid w:val="00E80DC8"/>
    <w:rsid w:val="00E831C7"/>
    <w:rsid w:val="00E86C0C"/>
    <w:rsid w:val="00E90D0D"/>
    <w:rsid w:val="00E92CBD"/>
    <w:rsid w:val="00E94C62"/>
    <w:rsid w:val="00E95301"/>
    <w:rsid w:val="00E9663A"/>
    <w:rsid w:val="00EB06FF"/>
    <w:rsid w:val="00EC6686"/>
    <w:rsid w:val="00ED55F6"/>
    <w:rsid w:val="00ED700F"/>
    <w:rsid w:val="00F0064F"/>
    <w:rsid w:val="00F1176D"/>
    <w:rsid w:val="00F13E1F"/>
    <w:rsid w:val="00F15E12"/>
    <w:rsid w:val="00F17212"/>
    <w:rsid w:val="00F2090F"/>
    <w:rsid w:val="00F21D25"/>
    <w:rsid w:val="00F235C6"/>
    <w:rsid w:val="00F32A2B"/>
    <w:rsid w:val="00F36834"/>
    <w:rsid w:val="00F50329"/>
    <w:rsid w:val="00F51036"/>
    <w:rsid w:val="00F53E68"/>
    <w:rsid w:val="00F63732"/>
    <w:rsid w:val="00F75928"/>
    <w:rsid w:val="00F772BF"/>
    <w:rsid w:val="00F95FB2"/>
    <w:rsid w:val="00FA2349"/>
    <w:rsid w:val="00FB03B6"/>
    <w:rsid w:val="00FB1EEA"/>
    <w:rsid w:val="00FB4825"/>
    <w:rsid w:val="00FC3423"/>
    <w:rsid w:val="00FC6907"/>
    <w:rsid w:val="00FD586F"/>
    <w:rsid w:val="00FE3AD5"/>
    <w:rsid w:val="00FE7EF1"/>
    <w:rsid w:val="00FF44F3"/>
    <w:rsid w:val="00FF55CF"/>
    <w:rsid w:val="00FF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28869"/>
  <w15:docId w15:val="{7E082BD9-D075-4D4A-AC92-37FFB385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7B72"/>
    <w:pPr>
      <w:ind w:left="720"/>
      <w:contextualSpacing/>
    </w:pPr>
  </w:style>
  <w:style w:type="paragraph" w:styleId="NoSpacing">
    <w:name w:val="No Spacing"/>
    <w:uiPriority w:val="1"/>
    <w:qFormat/>
    <w:rsid w:val="00F8058D"/>
    <w:pPr>
      <w:spacing w:after="0" w:line="240" w:lineRule="auto"/>
    </w:pPr>
  </w:style>
  <w:style w:type="paragraph" w:styleId="Header">
    <w:name w:val="header"/>
    <w:basedOn w:val="Normal"/>
    <w:link w:val="HeaderChar"/>
    <w:unhideWhenUsed/>
    <w:rsid w:val="00341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18"/>
  </w:style>
  <w:style w:type="paragraph" w:styleId="Footer">
    <w:name w:val="footer"/>
    <w:basedOn w:val="Normal"/>
    <w:link w:val="FooterChar"/>
    <w:uiPriority w:val="99"/>
    <w:unhideWhenUsed/>
    <w:rsid w:val="0034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18"/>
  </w:style>
  <w:style w:type="paragraph" w:styleId="BalloonText">
    <w:name w:val="Balloon Text"/>
    <w:basedOn w:val="Normal"/>
    <w:link w:val="BalloonTextChar"/>
    <w:uiPriority w:val="99"/>
    <w:semiHidden/>
    <w:unhideWhenUsed/>
    <w:rsid w:val="00A4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83"/>
    <w:rPr>
      <w:rFonts w:ascii="Segoe UI" w:hAnsi="Segoe UI" w:cs="Segoe UI"/>
      <w:sz w:val="18"/>
      <w:szCs w:val="18"/>
    </w:rPr>
  </w:style>
  <w:style w:type="table" w:styleId="TableGrid">
    <w:name w:val="Table Grid"/>
    <w:basedOn w:val="TableNormal"/>
    <w:uiPriority w:val="39"/>
    <w:rsid w:val="008C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9E7"/>
    <w:rPr>
      <w:color w:val="0563C1"/>
      <w:u w:val="single"/>
    </w:rPr>
  </w:style>
  <w:style w:type="character" w:styleId="CommentReference">
    <w:name w:val="annotation reference"/>
    <w:basedOn w:val="DefaultParagraphFont"/>
    <w:uiPriority w:val="99"/>
    <w:semiHidden/>
    <w:unhideWhenUsed/>
    <w:rsid w:val="004E16C9"/>
    <w:rPr>
      <w:sz w:val="16"/>
      <w:szCs w:val="16"/>
    </w:rPr>
  </w:style>
  <w:style w:type="paragraph" w:styleId="CommentText">
    <w:name w:val="annotation text"/>
    <w:basedOn w:val="Normal"/>
    <w:link w:val="CommentTextChar"/>
    <w:uiPriority w:val="99"/>
    <w:semiHidden/>
    <w:unhideWhenUsed/>
    <w:rsid w:val="004E16C9"/>
    <w:pPr>
      <w:spacing w:line="240" w:lineRule="auto"/>
    </w:pPr>
    <w:rPr>
      <w:sz w:val="20"/>
      <w:szCs w:val="20"/>
    </w:rPr>
  </w:style>
  <w:style w:type="character" w:customStyle="1" w:styleId="CommentTextChar">
    <w:name w:val="Comment Text Char"/>
    <w:basedOn w:val="DefaultParagraphFont"/>
    <w:link w:val="CommentText"/>
    <w:uiPriority w:val="99"/>
    <w:semiHidden/>
    <w:rsid w:val="004E16C9"/>
    <w:rPr>
      <w:sz w:val="20"/>
      <w:szCs w:val="20"/>
    </w:rPr>
  </w:style>
  <w:style w:type="paragraph" w:styleId="CommentSubject">
    <w:name w:val="annotation subject"/>
    <w:basedOn w:val="CommentText"/>
    <w:next w:val="CommentText"/>
    <w:link w:val="CommentSubjectChar"/>
    <w:uiPriority w:val="99"/>
    <w:semiHidden/>
    <w:unhideWhenUsed/>
    <w:rsid w:val="004E16C9"/>
    <w:rPr>
      <w:b/>
      <w:bCs/>
    </w:rPr>
  </w:style>
  <w:style w:type="character" w:customStyle="1" w:styleId="CommentSubjectChar">
    <w:name w:val="Comment Subject Char"/>
    <w:basedOn w:val="CommentTextChar"/>
    <w:link w:val="CommentSubject"/>
    <w:uiPriority w:val="99"/>
    <w:semiHidden/>
    <w:rsid w:val="004E16C9"/>
    <w:rPr>
      <w:b/>
      <w:bCs/>
      <w:sz w:val="20"/>
      <w:szCs w:val="20"/>
    </w:rPr>
  </w:style>
  <w:style w:type="paragraph" w:styleId="FootnoteText">
    <w:name w:val="footnote text"/>
    <w:basedOn w:val="Normal"/>
    <w:link w:val="FootnoteTextChar"/>
    <w:uiPriority w:val="99"/>
    <w:semiHidden/>
    <w:unhideWhenUsed/>
    <w:rsid w:val="001D2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096"/>
    <w:rPr>
      <w:sz w:val="20"/>
      <w:szCs w:val="20"/>
    </w:rPr>
  </w:style>
  <w:style w:type="character" w:styleId="FootnoteReference">
    <w:name w:val="footnote reference"/>
    <w:basedOn w:val="DefaultParagraphFont"/>
    <w:uiPriority w:val="99"/>
    <w:semiHidden/>
    <w:unhideWhenUsed/>
    <w:rsid w:val="001D2096"/>
    <w:rPr>
      <w:vertAlign w:val="superscript"/>
    </w:rPr>
  </w:style>
  <w:style w:type="character" w:styleId="FollowedHyperlink">
    <w:name w:val="FollowedHyperlink"/>
    <w:basedOn w:val="DefaultParagraphFont"/>
    <w:uiPriority w:val="99"/>
    <w:semiHidden/>
    <w:unhideWhenUsed/>
    <w:rsid w:val="007820E5"/>
    <w:rPr>
      <w:color w:val="954F72" w:themeColor="followedHyperlink"/>
      <w:u w:val="single"/>
    </w:rPr>
  </w:style>
  <w:style w:type="character" w:styleId="UnresolvedMention">
    <w:name w:val="Unresolved Mention"/>
    <w:basedOn w:val="DefaultParagraphFont"/>
    <w:uiPriority w:val="99"/>
    <w:semiHidden/>
    <w:unhideWhenUsed/>
    <w:rsid w:val="00D72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40">
      <w:bodyDiv w:val="1"/>
      <w:marLeft w:val="0"/>
      <w:marRight w:val="0"/>
      <w:marTop w:val="0"/>
      <w:marBottom w:val="0"/>
      <w:divBdr>
        <w:top w:val="none" w:sz="0" w:space="0" w:color="auto"/>
        <w:left w:val="none" w:sz="0" w:space="0" w:color="auto"/>
        <w:bottom w:val="none" w:sz="0" w:space="0" w:color="auto"/>
        <w:right w:val="none" w:sz="0" w:space="0" w:color="auto"/>
      </w:divBdr>
    </w:div>
    <w:div w:id="75254027">
      <w:bodyDiv w:val="1"/>
      <w:marLeft w:val="0"/>
      <w:marRight w:val="0"/>
      <w:marTop w:val="0"/>
      <w:marBottom w:val="0"/>
      <w:divBdr>
        <w:top w:val="none" w:sz="0" w:space="0" w:color="auto"/>
        <w:left w:val="none" w:sz="0" w:space="0" w:color="auto"/>
        <w:bottom w:val="none" w:sz="0" w:space="0" w:color="auto"/>
        <w:right w:val="none" w:sz="0" w:space="0" w:color="auto"/>
      </w:divBdr>
    </w:div>
    <w:div w:id="148132082">
      <w:bodyDiv w:val="1"/>
      <w:marLeft w:val="0"/>
      <w:marRight w:val="0"/>
      <w:marTop w:val="0"/>
      <w:marBottom w:val="0"/>
      <w:divBdr>
        <w:top w:val="none" w:sz="0" w:space="0" w:color="auto"/>
        <w:left w:val="none" w:sz="0" w:space="0" w:color="auto"/>
        <w:bottom w:val="none" w:sz="0" w:space="0" w:color="auto"/>
        <w:right w:val="none" w:sz="0" w:space="0" w:color="auto"/>
      </w:divBdr>
    </w:div>
    <w:div w:id="202138466">
      <w:bodyDiv w:val="1"/>
      <w:marLeft w:val="0"/>
      <w:marRight w:val="0"/>
      <w:marTop w:val="0"/>
      <w:marBottom w:val="0"/>
      <w:divBdr>
        <w:top w:val="none" w:sz="0" w:space="0" w:color="auto"/>
        <w:left w:val="none" w:sz="0" w:space="0" w:color="auto"/>
        <w:bottom w:val="none" w:sz="0" w:space="0" w:color="auto"/>
        <w:right w:val="none" w:sz="0" w:space="0" w:color="auto"/>
      </w:divBdr>
    </w:div>
    <w:div w:id="290404548">
      <w:bodyDiv w:val="1"/>
      <w:marLeft w:val="0"/>
      <w:marRight w:val="0"/>
      <w:marTop w:val="0"/>
      <w:marBottom w:val="0"/>
      <w:divBdr>
        <w:top w:val="none" w:sz="0" w:space="0" w:color="auto"/>
        <w:left w:val="none" w:sz="0" w:space="0" w:color="auto"/>
        <w:bottom w:val="none" w:sz="0" w:space="0" w:color="auto"/>
        <w:right w:val="none" w:sz="0" w:space="0" w:color="auto"/>
      </w:divBdr>
    </w:div>
    <w:div w:id="359937434">
      <w:bodyDiv w:val="1"/>
      <w:marLeft w:val="0"/>
      <w:marRight w:val="0"/>
      <w:marTop w:val="0"/>
      <w:marBottom w:val="0"/>
      <w:divBdr>
        <w:top w:val="none" w:sz="0" w:space="0" w:color="auto"/>
        <w:left w:val="none" w:sz="0" w:space="0" w:color="auto"/>
        <w:bottom w:val="none" w:sz="0" w:space="0" w:color="auto"/>
        <w:right w:val="none" w:sz="0" w:space="0" w:color="auto"/>
      </w:divBdr>
    </w:div>
    <w:div w:id="649559181">
      <w:bodyDiv w:val="1"/>
      <w:marLeft w:val="0"/>
      <w:marRight w:val="0"/>
      <w:marTop w:val="0"/>
      <w:marBottom w:val="0"/>
      <w:divBdr>
        <w:top w:val="none" w:sz="0" w:space="0" w:color="auto"/>
        <w:left w:val="none" w:sz="0" w:space="0" w:color="auto"/>
        <w:bottom w:val="none" w:sz="0" w:space="0" w:color="auto"/>
        <w:right w:val="none" w:sz="0" w:space="0" w:color="auto"/>
      </w:divBdr>
    </w:div>
    <w:div w:id="731318410">
      <w:bodyDiv w:val="1"/>
      <w:marLeft w:val="0"/>
      <w:marRight w:val="0"/>
      <w:marTop w:val="0"/>
      <w:marBottom w:val="0"/>
      <w:divBdr>
        <w:top w:val="none" w:sz="0" w:space="0" w:color="auto"/>
        <w:left w:val="none" w:sz="0" w:space="0" w:color="auto"/>
        <w:bottom w:val="none" w:sz="0" w:space="0" w:color="auto"/>
        <w:right w:val="none" w:sz="0" w:space="0" w:color="auto"/>
      </w:divBdr>
    </w:div>
    <w:div w:id="801579874">
      <w:bodyDiv w:val="1"/>
      <w:marLeft w:val="0"/>
      <w:marRight w:val="0"/>
      <w:marTop w:val="0"/>
      <w:marBottom w:val="0"/>
      <w:divBdr>
        <w:top w:val="none" w:sz="0" w:space="0" w:color="auto"/>
        <w:left w:val="none" w:sz="0" w:space="0" w:color="auto"/>
        <w:bottom w:val="none" w:sz="0" w:space="0" w:color="auto"/>
        <w:right w:val="none" w:sz="0" w:space="0" w:color="auto"/>
      </w:divBdr>
    </w:div>
    <w:div w:id="990526382">
      <w:bodyDiv w:val="1"/>
      <w:marLeft w:val="0"/>
      <w:marRight w:val="0"/>
      <w:marTop w:val="0"/>
      <w:marBottom w:val="0"/>
      <w:divBdr>
        <w:top w:val="none" w:sz="0" w:space="0" w:color="auto"/>
        <w:left w:val="none" w:sz="0" w:space="0" w:color="auto"/>
        <w:bottom w:val="none" w:sz="0" w:space="0" w:color="auto"/>
        <w:right w:val="none" w:sz="0" w:space="0" w:color="auto"/>
      </w:divBdr>
    </w:div>
    <w:div w:id="1064789905">
      <w:bodyDiv w:val="1"/>
      <w:marLeft w:val="0"/>
      <w:marRight w:val="0"/>
      <w:marTop w:val="0"/>
      <w:marBottom w:val="0"/>
      <w:divBdr>
        <w:top w:val="none" w:sz="0" w:space="0" w:color="auto"/>
        <w:left w:val="none" w:sz="0" w:space="0" w:color="auto"/>
        <w:bottom w:val="none" w:sz="0" w:space="0" w:color="auto"/>
        <w:right w:val="none" w:sz="0" w:space="0" w:color="auto"/>
      </w:divBdr>
    </w:div>
    <w:div w:id="1175193114">
      <w:bodyDiv w:val="1"/>
      <w:marLeft w:val="0"/>
      <w:marRight w:val="0"/>
      <w:marTop w:val="0"/>
      <w:marBottom w:val="0"/>
      <w:divBdr>
        <w:top w:val="none" w:sz="0" w:space="0" w:color="auto"/>
        <w:left w:val="none" w:sz="0" w:space="0" w:color="auto"/>
        <w:bottom w:val="none" w:sz="0" w:space="0" w:color="auto"/>
        <w:right w:val="none" w:sz="0" w:space="0" w:color="auto"/>
      </w:divBdr>
    </w:div>
    <w:div w:id="1187525059">
      <w:bodyDiv w:val="1"/>
      <w:marLeft w:val="0"/>
      <w:marRight w:val="0"/>
      <w:marTop w:val="0"/>
      <w:marBottom w:val="0"/>
      <w:divBdr>
        <w:top w:val="none" w:sz="0" w:space="0" w:color="auto"/>
        <w:left w:val="none" w:sz="0" w:space="0" w:color="auto"/>
        <w:bottom w:val="none" w:sz="0" w:space="0" w:color="auto"/>
        <w:right w:val="none" w:sz="0" w:space="0" w:color="auto"/>
      </w:divBdr>
    </w:div>
    <w:div w:id="1288976686">
      <w:bodyDiv w:val="1"/>
      <w:marLeft w:val="0"/>
      <w:marRight w:val="0"/>
      <w:marTop w:val="0"/>
      <w:marBottom w:val="0"/>
      <w:divBdr>
        <w:top w:val="none" w:sz="0" w:space="0" w:color="auto"/>
        <w:left w:val="none" w:sz="0" w:space="0" w:color="auto"/>
        <w:bottom w:val="none" w:sz="0" w:space="0" w:color="auto"/>
        <w:right w:val="none" w:sz="0" w:space="0" w:color="auto"/>
      </w:divBdr>
    </w:div>
    <w:div w:id="1525826183">
      <w:bodyDiv w:val="1"/>
      <w:marLeft w:val="0"/>
      <w:marRight w:val="0"/>
      <w:marTop w:val="0"/>
      <w:marBottom w:val="0"/>
      <w:divBdr>
        <w:top w:val="none" w:sz="0" w:space="0" w:color="auto"/>
        <w:left w:val="none" w:sz="0" w:space="0" w:color="auto"/>
        <w:bottom w:val="none" w:sz="0" w:space="0" w:color="auto"/>
        <w:right w:val="none" w:sz="0" w:space="0" w:color="auto"/>
      </w:divBdr>
    </w:div>
    <w:div w:id="1691687655">
      <w:bodyDiv w:val="1"/>
      <w:marLeft w:val="0"/>
      <w:marRight w:val="0"/>
      <w:marTop w:val="0"/>
      <w:marBottom w:val="0"/>
      <w:divBdr>
        <w:top w:val="none" w:sz="0" w:space="0" w:color="auto"/>
        <w:left w:val="none" w:sz="0" w:space="0" w:color="auto"/>
        <w:bottom w:val="none" w:sz="0" w:space="0" w:color="auto"/>
        <w:right w:val="none" w:sz="0" w:space="0" w:color="auto"/>
      </w:divBdr>
    </w:div>
    <w:div w:id="1803497680">
      <w:bodyDiv w:val="1"/>
      <w:marLeft w:val="0"/>
      <w:marRight w:val="0"/>
      <w:marTop w:val="0"/>
      <w:marBottom w:val="0"/>
      <w:divBdr>
        <w:top w:val="none" w:sz="0" w:space="0" w:color="auto"/>
        <w:left w:val="none" w:sz="0" w:space="0" w:color="auto"/>
        <w:bottom w:val="none" w:sz="0" w:space="0" w:color="auto"/>
        <w:right w:val="none" w:sz="0" w:space="0" w:color="auto"/>
      </w:divBdr>
    </w:div>
    <w:div w:id="1811746139">
      <w:bodyDiv w:val="1"/>
      <w:marLeft w:val="0"/>
      <w:marRight w:val="0"/>
      <w:marTop w:val="0"/>
      <w:marBottom w:val="0"/>
      <w:divBdr>
        <w:top w:val="none" w:sz="0" w:space="0" w:color="auto"/>
        <w:left w:val="none" w:sz="0" w:space="0" w:color="auto"/>
        <w:bottom w:val="none" w:sz="0" w:space="0" w:color="auto"/>
        <w:right w:val="none" w:sz="0" w:space="0" w:color="auto"/>
      </w:divBdr>
    </w:div>
    <w:div w:id="1952669231">
      <w:bodyDiv w:val="1"/>
      <w:marLeft w:val="0"/>
      <w:marRight w:val="0"/>
      <w:marTop w:val="0"/>
      <w:marBottom w:val="0"/>
      <w:divBdr>
        <w:top w:val="none" w:sz="0" w:space="0" w:color="auto"/>
        <w:left w:val="none" w:sz="0" w:space="0" w:color="auto"/>
        <w:bottom w:val="none" w:sz="0" w:space="0" w:color="auto"/>
        <w:right w:val="none" w:sz="0" w:space="0" w:color="auto"/>
      </w:divBdr>
    </w:div>
    <w:div w:id="19993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Wilson@lancashire.gov.uk" TargetMode="External"/><Relationship Id="rId13" Type="http://schemas.openxmlformats.org/officeDocument/2006/relationships/hyperlink" Target="mailto:T.Joel@Preston.gov.uk" TargetMode="External"/><Relationship Id="rId18" Type="http://schemas.openxmlformats.org/officeDocument/2006/relationships/hyperlink" Target="mailto:chris.sowerby@southribble.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el.Ormesher@lancashire.gov.uk" TargetMode="External"/><Relationship Id="rId7" Type="http://schemas.openxmlformats.org/officeDocument/2006/relationships/endnotes" Target="endnotes.xml"/><Relationship Id="rId12" Type="http://schemas.openxmlformats.org/officeDocument/2006/relationships/hyperlink" Target="mailto:r.rees@preston.gov.uk" TargetMode="External"/><Relationship Id="rId17" Type="http://schemas.openxmlformats.org/officeDocument/2006/relationships/hyperlink" Target="mailto:Marcus.Hudson@lancashire.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ris.dyson@lancashire.gov.uk" TargetMode="External"/><Relationship Id="rId20" Type="http://schemas.openxmlformats.org/officeDocument/2006/relationships/hyperlink" Target="mailto:C.Hayward@pres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us.hudson@lancashire.gov.uk" TargetMode="External"/><Relationship Id="rId24" Type="http://schemas.openxmlformats.org/officeDocument/2006/relationships/hyperlink" Target="mailto:Alan.Eastham@Lancashire.gov.uk" TargetMode="External"/><Relationship Id="rId5" Type="http://schemas.openxmlformats.org/officeDocument/2006/relationships/webSettings" Target="webSettings.xml"/><Relationship Id="rId15" Type="http://schemas.openxmlformats.org/officeDocument/2006/relationships/hyperlink" Target="mailto:Marcus.Hudson@lancashire.gov.uk" TargetMode="External"/><Relationship Id="rId23" Type="http://schemas.openxmlformats.org/officeDocument/2006/relationships/hyperlink" Target="mailto:David.leung@lancashire.gov.uk" TargetMode="External"/><Relationship Id="rId28" Type="http://schemas.openxmlformats.org/officeDocument/2006/relationships/theme" Target="theme/theme1.xml"/><Relationship Id="rId10" Type="http://schemas.openxmlformats.org/officeDocument/2006/relationships/hyperlink" Target="mailto:Sarah.Delaney@lancashire.gov.uk" TargetMode="External"/><Relationship Id="rId19" Type="http://schemas.openxmlformats.org/officeDocument/2006/relationships/hyperlink" Target="mailto:JCrook@southribble.gov.uk" TargetMode="External"/><Relationship Id="rId4" Type="http://schemas.openxmlformats.org/officeDocument/2006/relationships/settings" Target="settings.xml"/><Relationship Id="rId9" Type="http://schemas.openxmlformats.org/officeDocument/2006/relationships/hyperlink" Target="mailto:Joanne.Hudson@lancashire.gov.uk" TargetMode="External"/><Relationship Id="rId14" Type="http://schemas.openxmlformats.org/officeDocument/2006/relationships/hyperlink" Target="mailto:j.crellin@preston.gov.uk" TargetMode="External"/><Relationship Id="rId22" Type="http://schemas.openxmlformats.org/officeDocument/2006/relationships/hyperlink" Target="mailto:Mel.Ormesher@lancashire.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2F75-C449-49D4-8DF7-70E2BDF9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Sheth, Homairah</dc:creator>
  <cp:lastModifiedBy>Milroy, Andy</cp:lastModifiedBy>
  <cp:revision>21</cp:revision>
  <cp:lastPrinted>2020-02-12T12:51:00Z</cp:lastPrinted>
  <dcterms:created xsi:type="dcterms:W3CDTF">2023-06-22T11:21:00Z</dcterms:created>
  <dcterms:modified xsi:type="dcterms:W3CDTF">2023-11-28T13:27:00Z</dcterms:modified>
</cp:coreProperties>
</file>